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2C98F8C2" w14:textId="77777777" w:rsidTr="00E86FF9">
        <w:trPr>
          <w:trHeight w:val="1453"/>
        </w:trPr>
        <w:tc>
          <w:tcPr>
            <w:tcW w:w="5000" w:type="pct"/>
            <w:shd w:val="clear" w:color="auto" w:fill="auto"/>
            <w:tcMar>
              <w:top w:w="0" w:type="dxa"/>
              <w:left w:w="0" w:type="dxa"/>
              <w:bottom w:w="0" w:type="dxa"/>
              <w:right w:w="0" w:type="dxa"/>
            </w:tcMar>
            <w:hideMark/>
          </w:tcPr>
          <w:p w14:paraId="366DC7DB"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038C04B2"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2D9CC874" w14:textId="77777777" w:rsidR="007F4094" w:rsidRDefault="00020BCB" w:rsidP="00DE222A">
      <w:pPr>
        <w:pStyle w:val="3"/>
        <w:jc w:val="left"/>
        <w:rPr>
          <w:color w:val="000000"/>
        </w:rPr>
      </w:pPr>
      <w:r w:rsidRPr="00020BCB">
        <w:rPr>
          <w:color w:val="000000"/>
        </w:rPr>
        <w:tab/>
      </w:r>
      <w:r w:rsidRPr="00020BCB">
        <w:rPr>
          <w:color w:val="000000"/>
        </w:rPr>
        <w:tab/>
      </w:r>
    </w:p>
    <w:p w14:paraId="72C2CEEC" w14:textId="77777777" w:rsidR="007F4094" w:rsidRDefault="007F4094" w:rsidP="00DE222A">
      <w:pPr>
        <w:pStyle w:val="3"/>
        <w:jc w:val="left"/>
        <w:rPr>
          <w:color w:val="000000"/>
        </w:rPr>
      </w:pPr>
    </w:p>
    <w:p w14:paraId="36892A32" w14:textId="77777777" w:rsidR="00020BCB" w:rsidRDefault="00E86FF9" w:rsidP="00E86FF9">
      <w:pPr>
        <w:pStyle w:val="3"/>
        <w:rPr>
          <w:color w:val="000000"/>
        </w:rPr>
      </w:pPr>
      <w:r>
        <w:rPr>
          <w:color w:val="000000"/>
          <w:lang w:val="uk-UA"/>
        </w:rPr>
        <w:t>ТИТУЛЬНИЙ ЛИСТ</w:t>
      </w:r>
    </w:p>
    <w:p w14:paraId="63379E65" w14:textId="19F1C7EF" w:rsidR="004263EB" w:rsidRDefault="00EC374F" w:rsidP="00DC6C96">
      <w:pPr>
        <w:pStyle w:val="3"/>
        <w:jc w:val="left"/>
        <w:rPr>
          <w:b w:val="0"/>
          <w:sz w:val="15"/>
          <w:lang w:val="uk-UA"/>
        </w:rPr>
      </w:pPr>
      <w:r>
        <w:rPr>
          <w:b w:val="0"/>
          <w:sz w:val="20"/>
          <w:szCs w:val="20"/>
          <w:u w:val="single"/>
          <w:lang w:val="en-US"/>
        </w:rPr>
        <w:t>02.10.2024</w:t>
      </w:r>
    </w:p>
    <w:p w14:paraId="67C46ED1"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75DC37DE" w14:textId="77777777" w:rsidR="004263EB" w:rsidRDefault="004263EB" w:rsidP="00DC6C96">
      <w:pPr>
        <w:pStyle w:val="3"/>
        <w:jc w:val="left"/>
        <w:rPr>
          <w:b w:val="0"/>
          <w:sz w:val="15"/>
          <w:lang w:val="uk-UA"/>
        </w:rPr>
      </w:pPr>
    </w:p>
    <w:p w14:paraId="1C5827BA" w14:textId="07108EA6"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EC374F">
        <w:rPr>
          <w:b w:val="0"/>
          <w:sz w:val="20"/>
          <w:szCs w:val="20"/>
          <w:u w:val="single"/>
          <w:lang w:val="en-US"/>
        </w:rPr>
        <w:t>2/0210</w:t>
      </w:r>
    </w:p>
    <w:p w14:paraId="7CF8C995"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6F5A501D"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4B4E9123" w14:textId="77777777">
        <w:tc>
          <w:tcPr>
            <w:tcW w:w="5000" w:type="pct"/>
            <w:tcBorders>
              <w:top w:val="nil"/>
              <w:left w:val="nil"/>
              <w:bottom w:val="nil"/>
              <w:right w:val="nil"/>
            </w:tcBorders>
            <w:tcMar>
              <w:top w:w="60" w:type="dxa"/>
              <w:left w:w="60" w:type="dxa"/>
              <w:bottom w:w="60" w:type="dxa"/>
              <w:right w:w="60" w:type="dxa"/>
            </w:tcMar>
            <w:vAlign w:val="center"/>
          </w:tcPr>
          <w:p w14:paraId="76C05374"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2022B945"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589"/>
        <w:gridCol w:w="188"/>
        <w:gridCol w:w="1607"/>
        <w:gridCol w:w="1983"/>
        <w:gridCol w:w="188"/>
        <w:gridCol w:w="562"/>
        <w:gridCol w:w="1221"/>
        <w:gridCol w:w="2380"/>
      </w:tblGrid>
      <w:tr w:rsidR="00DC6C96" w14:paraId="0482F860" w14:textId="77777777" w:rsidTr="00F676C2">
        <w:tc>
          <w:tcPr>
            <w:tcW w:w="1652" w:type="dxa"/>
            <w:tcMar>
              <w:top w:w="60" w:type="dxa"/>
              <w:left w:w="60" w:type="dxa"/>
              <w:bottom w:w="60" w:type="dxa"/>
              <w:right w:w="60" w:type="dxa"/>
            </w:tcMar>
            <w:vAlign w:val="center"/>
          </w:tcPr>
          <w:p w14:paraId="6F2A3F77" w14:textId="44D58ECF" w:rsidR="00DC6C96" w:rsidRPr="00DF42E6" w:rsidRDefault="00EC374F" w:rsidP="00DC6C96">
            <w:pPr>
              <w:jc w:val="center"/>
              <w:rPr>
                <w:color w:val="000000"/>
                <w:sz w:val="20"/>
                <w:szCs w:val="20"/>
                <w:lang w:val="en-US"/>
              </w:rPr>
            </w:pP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14:paraId="42D1A94C"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0058A633"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63ECA0FB"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07E8AEB5" w14:textId="249AD24F" w:rsidR="00DC6C96" w:rsidRPr="00DF42E6" w:rsidRDefault="00EC374F" w:rsidP="00DC6C96">
            <w:pPr>
              <w:ind w:left="1280" w:hanging="591"/>
              <w:jc w:val="center"/>
              <w:rPr>
                <w:color w:val="000000"/>
                <w:sz w:val="20"/>
                <w:szCs w:val="20"/>
                <w:lang w:val="en-US"/>
              </w:rPr>
            </w:pPr>
            <w:proofErr w:type="spellStart"/>
            <w:r>
              <w:rPr>
                <w:color w:val="000000"/>
                <w:sz w:val="20"/>
                <w:szCs w:val="20"/>
                <w:lang w:val="en-US"/>
              </w:rPr>
              <w:t>Падєй</w:t>
            </w:r>
            <w:proofErr w:type="spellEnd"/>
            <w:r>
              <w:rPr>
                <w:color w:val="000000"/>
                <w:sz w:val="20"/>
                <w:szCs w:val="20"/>
                <w:lang w:val="en-US"/>
              </w:rPr>
              <w:t xml:space="preserve"> В.Г.</w:t>
            </w:r>
          </w:p>
        </w:tc>
      </w:tr>
      <w:tr w:rsidR="00DC6C96" w14:paraId="3688FC42" w14:textId="77777777" w:rsidTr="00F676C2">
        <w:tc>
          <w:tcPr>
            <w:tcW w:w="1652" w:type="dxa"/>
            <w:tcMar>
              <w:top w:w="60" w:type="dxa"/>
              <w:left w:w="60" w:type="dxa"/>
              <w:bottom w:w="60" w:type="dxa"/>
              <w:right w:w="60" w:type="dxa"/>
            </w:tcMar>
            <w:vAlign w:val="center"/>
          </w:tcPr>
          <w:p w14:paraId="2F7F2B35"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3CA949CD"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45810421"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01884AD9"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64AC06AD"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46D22E3B" w14:textId="77777777" w:rsidTr="00F676C2">
        <w:tc>
          <w:tcPr>
            <w:tcW w:w="10111" w:type="dxa"/>
            <w:gridSpan w:val="8"/>
            <w:tcMar>
              <w:top w:w="60" w:type="dxa"/>
              <w:left w:w="60" w:type="dxa"/>
              <w:bottom w:w="60" w:type="dxa"/>
              <w:right w:w="60" w:type="dxa"/>
            </w:tcMar>
            <w:vAlign w:val="center"/>
          </w:tcPr>
          <w:p w14:paraId="40423403"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44A7C9AD" w14:textId="77777777" w:rsidTr="00F676C2">
        <w:tc>
          <w:tcPr>
            <w:tcW w:w="10111" w:type="dxa"/>
            <w:gridSpan w:val="8"/>
            <w:tcMar>
              <w:top w:w="60" w:type="dxa"/>
              <w:left w:w="60" w:type="dxa"/>
              <w:bottom w:w="60" w:type="dxa"/>
              <w:right w:w="60" w:type="dxa"/>
            </w:tcMar>
            <w:vAlign w:val="center"/>
          </w:tcPr>
          <w:p w14:paraId="084470CB"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4B44A0C9" w14:textId="77777777" w:rsidTr="00F676C2">
        <w:tc>
          <w:tcPr>
            <w:tcW w:w="6359" w:type="dxa"/>
            <w:gridSpan w:val="6"/>
            <w:tcMar>
              <w:top w:w="60" w:type="dxa"/>
              <w:left w:w="60" w:type="dxa"/>
              <w:bottom w:w="60" w:type="dxa"/>
              <w:right w:w="60" w:type="dxa"/>
            </w:tcMar>
            <w:vAlign w:val="center"/>
          </w:tcPr>
          <w:p w14:paraId="73F0D8F2"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79BFB9B7" w14:textId="500154CB" w:rsidR="00DC6C96" w:rsidRPr="00DF42E6" w:rsidRDefault="00EC374F" w:rsidP="00DC6C96">
            <w:pPr>
              <w:rPr>
                <w:sz w:val="20"/>
                <w:szCs w:val="20"/>
                <w:lang w:val="en-US"/>
              </w:rPr>
            </w:pPr>
            <w:r>
              <w:rPr>
                <w:sz w:val="20"/>
                <w:szCs w:val="20"/>
                <w:lang w:val="en-US"/>
              </w:rPr>
              <w:t>ПРИВАТНЕ АКЦIОНЕРНЕ ТОВАРИСТВО "РЕМОНТНО-БУДIВЕЛЬНЕ УПРАВЛIННЯ - 3"</w:t>
            </w:r>
          </w:p>
        </w:tc>
      </w:tr>
      <w:tr w:rsidR="00DC6C96" w14:paraId="2AC4C37A" w14:textId="77777777" w:rsidTr="00F676C2">
        <w:tc>
          <w:tcPr>
            <w:tcW w:w="6359" w:type="dxa"/>
            <w:gridSpan w:val="6"/>
            <w:tcMar>
              <w:top w:w="60" w:type="dxa"/>
              <w:left w:w="60" w:type="dxa"/>
              <w:bottom w:w="60" w:type="dxa"/>
              <w:right w:w="60" w:type="dxa"/>
            </w:tcMar>
            <w:vAlign w:val="center"/>
          </w:tcPr>
          <w:p w14:paraId="22D909E0"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7B5C9B75" w14:textId="61CBA743" w:rsidR="00DC6C96" w:rsidRPr="00DF42E6" w:rsidRDefault="00EC374F"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2E83AD48" w14:textId="77777777" w:rsidTr="00F676C2">
        <w:tc>
          <w:tcPr>
            <w:tcW w:w="6359" w:type="dxa"/>
            <w:gridSpan w:val="6"/>
            <w:tcMar>
              <w:top w:w="60" w:type="dxa"/>
              <w:left w:w="60" w:type="dxa"/>
              <w:bottom w:w="60" w:type="dxa"/>
              <w:right w:w="60" w:type="dxa"/>
            </w:tcMar>
            <w:vAlign w:val="center"/>
          </w:tcPr>
          <w:p w14:paraId="598BEF6B"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686CBC60" w14:textId="57476A8F" w:rsidR="00D42FB5" w:rsidRPr="00DF42E6" w:rsidRDefault="00EC374F" w:rsidP="00DF42E6">
            <w:pPr>
              <w:rPr>
                <w:sz w:val="20"/>
                <w:szCs w:val="20"/>
                <w:lang w:val="en-US"/>
              </w:rPr>
            </w:pPr>
            <w:r>
              <w:rPr>
                <w:sz w:val="20"/>
                <w:szCs w:val="20"/>
                <w:lang w:val="uk-UA"/>
              </w:rPr>
              <w:t xml:space="preserve">02090 м. Київ </w:t>
            </w:r>
            <w:proofErr w:type="spellStart"/>
            <w:r>
              <w:rPr>
                <w:sz w:val="20"/>
                <w:szCs w:val="20"/>
                <w:lang w:val="uk-UA"/>
              </w:rPr>
              <w:t>пров</w:t>
            </w:r>
            <w:proofErr w:type="spellEnd"/>
            <w:r>
              <w:rPr>
                <w:sz w:val="20"/>
                <w:szCs w:val="20"/>
                <w:lang w:val="uk-UA"/>
              </w:rPr>
              <w:t>. Астраханський, буд. 2/4</w:t>
            </w:r>
          </w:p>
        </w:tc>
      </w:tr>
      <w:tr w:rsidR="00DC6C96" w14:paraId="0DDBC221" w14:textId="77777777" w:rsidTr="00F676C2">
        <w:tc>
          <w:tcPr>
            <w:tcW w:w="6359" w:type="dxa"/>
            <w:gridSpan w:val="6"/>
            <w:tcMar>
              <w:top w:w="60" w:type="dxa"/>
              <w:left w:w="60" w:type="dxa"/>
              <w:bottom w:w="60" w:type="dxa"/>
              <w:right w:w="60" w:type="dxa"/>
            </w:tcMar>
            <w:vAlign w:val="center"/>
          </w:tcPr>
          <w:p w14:paraId="0C9B670B"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40CCDA34" w14:textId="157BDD3B" w:rsidR="00DC6C96" w:rsidRPr="00DF42E6" w:rsidRDefault="00EC374F" w:rsidP="00DC6C96">
            <w:pPr>
              <w:rPr>
                <w:sz w:val="20"/>
                <w:szCs w:val="20"/>
                <w:lang w:val="en-US"/>
              </w:rPr>
            </w:pPr>
            <w:r>
              <w:rPr>
                <w:sz w:val="20"/>
                <w:szCs w:val="20"/>
                <w:lang w:val="en-US"/>
              </w:rPr>
              <w:t>05387618</w:t>
            </w:r>
          </w:p>
        </w:tc>
      </w:tr>
      <w:tr w:rsidR="00DC6C96" w14:paraId="10615D7F" w14:textId="77777777" w:rsidTr="00F676C2">
        <w:tc>
          <w:tcPr>
            <w:tcW w:w="6359" w:type="dxa"/>
            <w:gridSpan w:val="6"/>
            <w:tcMar>
              <w:top w:w="60" w:type="dxa"/>
              <w:left w:w="60" w:type="dxa"/>
              <w:bottom w:w="60" w:type="dxa"/>
              <w:right w:w="60" w:type="dxa"/>
            </w:tcMar>
            <w:vAlign w:val="center"/>
          </w:tcPr>
          <w:p w14:paraId="42B3192C"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6BD974C3" w14:textId="6382DBCB" w:rsidR="00DC6C96" w:rsidRPr="00DF42E6" w:rsidRDefault="00EC374F" w:rsidP="00DC6C96">
            <w:pPr>
              <w:rPr>
                <w:sz w:val="20"/>
                <w:szCs w:val="20"/>
                <w:lang w:val="en-US"/>
              </w:rPr>
            </w:pPr>
            <w:r>
              <w:rPr>
                <w:sz w:val="20"/>
                <w:szCs w:val="20"/>
                <w:lang w:val="en-US"/>
              </w:rPr>
              <w:t>(063) 342-72-88, (093) 339-59-86</w:t>
            </w:r>
          </w:p>
        </w:tc>
      </w:tr>
      <w:tr w:rsidR="00DC6C96" w14:paraId="6EE5EFEC" w14:textId="77777777" w:rsidTr="00F676C2">
        <w:tc>
          <w:tcPr>
            <w:tcW w:w="6359" w:type="dxa"/>
            <w:gridSpan w:val="6"/>
            <w:tcMar>
              <w:top w:w="60" w:type="dxa"/>
              <w:left w:w="60" w:type="dxa"/>
              <w:bottom w:w="60" w:type="dxa"/>
              <w:right w:w="60" w:type="dxa"/>
            </w:tcMar>
            <w:vAlign w:val="center"/>
          </w:tcPr>
          <w:p w14:paraId="024C7FF9"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4BD614BA" w14:textId="0CF89CF4" w:rsidR="00DC6C96" w:rsidRPr="00DF42E6" w:rsidRDefault="00EC374F" w:rsidP="00DC6C96">
            <w:pPr>
              <w:rPr>
                <w:sz w:val="20"/>
                <w:szCs w:val="20"/>
                <w:lang w:val="en-US"/>
              </w:rPr>
            </w:pPr>
            <w:r>
              <w:rPr>
                <w:sz w:val="20"/>
                <w:szCs w:val="20"/>
                <w:lang w:val="en-US"/>
              </w:rPr>
              <w:t>rbu-3@nbi.ua</w:t>
            </w:r>
          </w:p>
        </w:tc>
      </w:tr>
      <w:tr w:rsidR="00531337" w14:paraId="64FBAE75" w14:textId="77777777" w:rsidTr="00F676C2">
        <w:tc>
          <w:tcPr>
            <w:tcW w:w="6359" w:type="dxa"/>
            <w:gridSpan w:val="6"/>
            <w:tcMar>
              <w:top w:w="60" w:type="dxa"/>
              <w:left w:w="60" w:type="dxa"/>
              <w:bottom w:w="60" w:type="dxa"/>
              <w:right w:w="60" w:type="dxa"/>
            </w:tcMar>
            <w:vAlign w:val="center"/>
          </w:tcPr>
          <w:p w14:paraId="0632251A"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4CC60D5E" w14:textId="426D2FD8" w:rsidR="00531337" w:rsidRPr="009A60E3" w:rsidRDefault="00EC374F" w:rsidP="00DC6C96">
            <w:pPr>
              <w:rPr>
                <w:sz w:val="20"/>
                <w:szCs w:val="20"/>
                <w:lang w:val="en-US"/>
              </w:rPr>
            </w:pPr>
            <w:r>
              <w:rPr>
                <w:sz w:val="20"/>
                <w:szCs w:val="20"/>
                <w:lang w:val="en-US"/>
              </w:rPr>
              <w:t xml:space="preserve"> </w:t>
            </w:r>
          </w:p>
        </w:tc>
      </w:tr>
      <w:tr w:rsidR="00C86AFD" w14:paraId="00670F59" w14:textId="77777777" w:rsidTr="00F676C2">
        <w:tc>
          <w:tcPr>
            <w:tcW w:w="6359" w:type="dxa"/>
            <w:gridSpan w:val="6"/>
            <w:tcMar>
              <w:top w:w="60" w:type="dxa"/>
              <w:left w:w="60" w:type="dxa"/>
              <w:bottom w:w="60" w:type="dxa"/>
              <w:right w:w="60" w:type="dxa"/>
            </w:tcMar>
            <w:vAlign w:val="center"/>
          </w:tcPr>
          <w:p w14:paraId="26609A25"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218F8581" w14:textId="77777777" w:rsidR="00EC374F" w:rsidRDefault="00EC374F"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45539C29" w14:textId="77777777" w:rsidR="00EC374F" w:rsidRDefault="00EC374F" w:rsidP="00DC6C96">
            <w:pPr>
              <w:rPr>
                <w:sz w:val="20"/>
                <w:szCs w:val="20"/>
                <w:lang w:val="en-US"/>
              </w:rPr>
            </w:pPr>
            <w:r>
              <w:rPr>
                <w:sz w:val="20"/>
                <w:szCs w:val="20"/>
                <w:lang w:val="en-US"/>
              </w:rPr>
              <w:t>21676262</w:t>
            </w:r>
          </w:p>
          <w:p w14:paraId="4DD73404" w14:textId="77777777" w:rsidR="00EC374F" w:rsidRDefault="00EC374F" w:rsidP="00DC6C96">
            <w:pPr>
              <w:rPr>
                <w:sz w:val="20"/>
                <w:szCs w:val="20"/>
                <w:lang w:val="en-US"/>
              </w:rPr>
            </w:pPr>
            <w:proofErr w:type="spellStart"/>
            <w:r>
              <w:rPr>
                <w:sz w:val="20"/>
                <w:szCs w:val="20"/>
                <w:lang w:val="en-US"/>
              </w:rPr>
              <w:t>Україна</w:t>
            </w:r>
            <w:proofErr w:type="spellEnd"/>
          </w:p>
          <w:p w14:paraId="63063689" w14:textId="53F3496E" w:rsidR="00C86AFD" w:rsidRPr="00C86AFD" w:rsidRDefault="00EC374F" w:rsidP="00DC6C96">
            <w:pPr>
              <w:rPr>
                <w:sz w:val="20"/>
                <w:szCs w:val="20"/>
                <w:lang w:val="en-US"/>
              </w:rPr>
            </w:pPr>
            <w:r>
              <w:rPr>
                <w:sz w:val="20"/>
                <w:szCs w:val="20"/>
                <w:lang w:val="en-US"/>
              </w:rPr>
              <w:t>DR/00002/ARM</w:t>
            </w:r>
          </w:p>
        </w:tc>
      </w:tr>
      <w:tr w:rsidR="00DC6C96" w14:paraId="68904766"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0CC47A30"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781AAB1D"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020FF29C"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38DAF7B4" w14:textId="6D02A2D3" w:rsidR="001714DF" w:rsidRPr="00DF42E6" w:rsidRDefault="00EC374F" w:rsidP="00DC6C96">
            <w:pPr>
              <w:jc w:val="center"/>
              <w:rPr>
                <w:b/>
                <w:sz w:val="20"/>
                <w:szCs w:val="20"/>
              </w:rPr>
            </w:pPr>
            <w:r>
              <w:rPr>
                <w:sz w:val="20"/>
                <w:szCs w:val="20"/>
                <w:lang w:val="en-US"/>
              </w:rPr>
              <w:t>http://rbu3.prat.ua/documents/informaciya-dlya-akcioneriv-ta-steikholderiv</w:t>
            </w:r>
          </w:p>
        </w:tc>
        <w:tc>
          <w:tcPr>
            <w:tcW w:w="2478" w:type="dxa"/>
            <w:tcMar>
              <w:top w:w="60" w:type="dxa"/>
              <w:left w:w="60" w:type="dxa"/>
              <w:bottom w:w="60" w:type="dxa"/>
              <w:right w:w="60" w:type="dxa"/>
            </w:tcMar>
            <w:vAlign w:val="center"/>
          </w:tcPr>
          <w:p w14:paraId="435D949A" w14:textId="7C606AE5" w:rsidR="001714DF" w:rsidRPr="00DF42E6" w:rsidRDefault="00EC374F" w:rsidP="00DC6C96">
            <w:pPr>
              <w:jc w:val="center"/>
              <w:rPr>
                <w:sz w:val="20"/>
                <w:szCs w:val="20"/>
                <w:lang w:val="en-US"/>
              </w:rPr>
            </w:pPr>
            <w:r>
              <w:rPr>
                <w:sz w:val="20"/>
                <w:szCs w:val="20"/>
                <w:lang w:val="en-US"/>
              </w:rPr>
              <w:t>02.10.2024</w:t>
            </w:r>
          </w:p>
        </w:tc>
      </w:tr>
      <w:tr w:rsidR="001714DF" w:rsidRPr="00DF42E6" w14:paraId="5FFF359D"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32236934"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1387B880"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58BDBA59"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01A2DCDA" w14:textId="77777777" w:rsidR="001714DF" w:rsidRPr="00DF42E6" w:rsidRDefault="001714DF" w:rsidP="00DC6C96">
            <w:pPr>
              <w:jc w:val="center"/>
              <w:rPr>
                <w:sz w:val="20"/>
                <w:szCs w:val="20"/>
              </w:rPr>
            </w:pPr>
            <w:r w:rsidRPr="00DF42E6">
              <w:rPr>
                <w:rStyle w:val="small-text"/>
                <w:sz w:val="20"/>
                <w:szCs w:val="20"/>
              </w:rPr>
              <w:t>(дата)</w:t>
            </w:r>
          </w:p>
        </w:tc>
      </w:tr>
    </w:tbl>
    <w:p w14:paraId="1DC18232" w14:textId="77777777" w:rsidR="009E1CF6" w:rsidRDefault="009E1CF6" w:rsidP="00C86AFD">
      <w:pPr>
        <w:rPr>
          <w:lang w:val="en-US"/>
        </w:rPr>
        <w:sectPr w:rsidR="009E1CF6" w:rsidSect="00EC374F">
          <w:pgSz w:w="11906" w:h="16838"/>
          <w:pgMar w:top="363" w:right="567" w:bottom="363" w:left="1417" w:header="709" w:footer="709" w:gutter="0"/>
          <w:cols w:space="708"/>
          <w:docGrid w:linePitch="360"/>
        </w:sectPr>
      </w:pPr>
    </w:p>
    <w:p w14:paraId="23AC7BD4" w14:textId="77777777" w:rsidR="009E1CF6" w:rsidRPr="009E1CF6" w:rsidRDefault="009E1CF6" w:rsidP="009E1CF6">
      <w:pPr>
        <w:spacing w:before="150" w:after="150"/>
        <w:ind w:left="7797" w:right="450" w:hanging="7347"/>
        <w:rPr>
          <w:sz w:val="20"/>
          <w:szCs w:val="20"/>
          <w:lang w:val="uk" w:eastAsia="uk"/>
        </w:rPr>
      </w:pPr>
      <w:r w:rsidRPr="009E1CF6">
        <w:rPr>
          <w:lang w:val="uk" w:eastAsia="uk"/>
        </w:rPr>
        <w:lastRenderedPageBreak/>
        <w:t xml:space="preserve">                                      </w:t>
      </w:r>
      <w:r w:rsidRPr="009E1CF6">
        <w:rPr>
          <w:lang w:val="uk" w:eastAsia="uk"/>
        </w:rPr>
        <w:tab/>
      </w:r>
      <w:r w:rsidRPr="009E1CF6">
        <w:rPr>
          <w:sz w:val="20"/>
          <w:szCs w:val="20"/>
          <w:lang w:val="uk" w:eastAsia="uk"/>
        </w:rPr>
        <w:t xml:space="preserve">Додаток 33 </w:t>
      </w:r>
    </w:p>
    <w:p w14:paraId="2B172851" w14:textId="77777777" w:rsidR="009E1CF6" w:rsidRPr="009E1CF6" w:rsidRDefault="009E1CF6" w:rsidP="009E1CF6">
      <w:pPr>
        <w:spacing w:before="150" w:after="150"/>
        <w:ind w:left="7797" w:right="450"/>
        <w:rPr>
          <w:b/>
          <w:sz w:val="20"/>
          <w:szCs w:val="20"/>
          <w:lang w:val="uk" w:eastAsia="uk"/>
        </w:rPr>
      </w:pPr>
      <w:r w:rsidRPr="009E1CF6">
        <w:rPr>
          <w:sz w:val="20"/>
          <w:szCs w:val="20"/>
          <w:lang w:val="uk" w:eastAsia="uk"/>
        </w:rPr>
        <w:t xml:space="preserve">до Положення про розкриття інформації емітентами цінних </w:t>
      </w:r>
      <w:proofErr w:type="spellStart"/>
      <w:r w:rsidRPr="009E1CF6">
        <w:rPr>
          <w:sz w:val="20"/>
          <w:szCs w:val="20"/>
          <w:lang w:val="uk" w:eastAsia="uk"/>
        </w:rPr>
        <w:t>паперів,а</w:t>
      </w:r>
      <w:proofErr w:type="spellEnd"/>
      <w:r w:rsidRPr="009E1CF6">
        <w:rPr>
          <w:sz w:val="20"/>
          <w:szCs w:val="20"/>
          <w:lang w:val="uk" w:eastAsia="uk"/>
        </w:rPr>
        <w:t xml:space="preserve"> також особами, які надають забезпечення за такими цінними паперами (підпункт 23, 24, 25 пункт 71)</w:t>
      </w:r>
    </w:p>
    <w:p w14:paraId="32727D06" w14:textId="77777777" w:rsidR="009E1CF6" w:rsidRPr="009E1CF6" w:rsidRDefault="009E1CF6" w:rsidP="009E1CF6">
      <w:pPr>
        <w:spacing w:before="150" w:after="150"/>
        <w:ind w:left="450" w:right="450"/>
        <w:jc w:val="center"/>
        <w:rPr>
          <w:lang w:val="uk" w:eastAsia="uk"/>
        </w:rPr>
      </w:pPr>
      <w:r w:rsidRPr="009E1CF6">
        <w:rPr>
          <w:b/>
          <w:sz w:val="28"/>
          <w:szCs w:val="28"/>
          <w:lang w:val="uk" w:eastAsia="uk"/>
        </w:rPr>
        <w:t xml:space="preserve">ВІДОМОСТІ </w:t>
      </w:r>
      <w:r w:rsidRPr="009E1CF6">
        <w:rPr>
          <w:b/>
          <w:sz w:val="28"/>
          <w:szCs w:val="28"/>
          <w:lang w:val="uk" w:eastAsia="uk"/>
        </w:rPr>
        <w:br/>
        <w:t>про набуття прямо або опосередковано особою (особами, що діють спільно) з урахуванням кількості акцій, які належать їй та її афілійованим особам, контрольного пакета акцій / значного контрольного пакета акцій/ домінуючого контрольного пакета акцій</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25"/>
        <w:gridCol w:w="1520"/>
        <w:gridCol w:w="4146"/>
        <w:gridCol w:w="1915"/>
        <w:gridCol w:w="2189"/>
        <w:gridCol w:w="2917"/>
        <w:gridCol w:w="1342"/>
        <w:gridCol w:w="1342"/>
      </w:tblGrid>
      <w:tr w:rsidR="009E1CF6" w:rsidRPr="009E1CF6" w14:paraId="32B8AABD" w14:textId="77777777" w:rsidTr="003F2465">
        <w:tc>
          <w:tcPr>
            <w:tcW w:w="225" w:type="pct"/>
            <w:tcBorders>
              <w:top w:val="outset" w:sz="6" w:space="0" w:color="auto"/>
              <w:left w:val="outset" w:sz="6" w:space="0" w:color="auto"/>
              <w:bottom w:val="outset" w:sz="6" w:space="0" w:color="auto"/>
              <w:right w:val="outset" w:sz="6" w:space="0" w:color="auto"/>
            </w:tcBorders>
            <w:vAlign w:val="center"/>
          </w:tcPr>
          <w:p w14:paraId="6D332199" w14:textId="77777777" w:rsidR="009E1CF6" w:rsidRPr="009E1CF6" w:rsidRDefault="009E1CF6" w:rsidP="009E1CF6">
            <w:pPr>
              <w:spacing w:before="100" w:beforeAutospacing="1" w:after="100" w:afterAutospacing="1"/>
              <w:jc w:val="center"/>
              <w:rPr>
                <w:b/>
                <w:sz w:val="20"/>
                <w:szCs w:val="20"/>
                <w:lang w:val="uk-UA"/>
              </w:rPr>
            </w:pPr>
            <w:r w:rsidRPr="009E1CF6">
              <w:rPr>
                <w:b/>
                <w:sz w:val="20"/>
                <w:szCs w:val="20"/>
                <w:lang w:val="uk-UA"/>
              </w:rPr>
              <w:t>№ з/п</w:t>
            </w:r>
          </w:p>
        </w:tc>
        <w:tc>
          <w:tcPr>
            <w:tcW w:w="472" w:type="pct"/>
            <w:tcBorders>
              <w:top w:val="outset" w:sz="6" w:space="0" w:color="auto"/>
              <w:left w:val="outset" w:sz="6" w:space="0" w:color="auto"/>
              <w:bottom w:val="outset" w:sz="6" w:space="0" w:color="auto"/>
              <w:right w:val="outset" w:sz="6" w:space="0" w:color="auto"/>
            </w:tcBorders>
            <w:vAlign w:val="center"/>
          </w:tcPr>
          <w:p w14:paraId="5D9CE34A" w14:textId="77777777" w:rsidR="009E1CF6" w:rsidRPr="009E1CF6" w:rsidRDefault="009E1CF6" w:rsidP="009E1CF6">
            <w:pPr>
              <w:spacing w:before="100" w:beforeAutospacing="1" w:after="100" w:afterAutospacing="1"/>
              <w:jc w:val="center"/>
              <w:rPr>
                <w:b/>
                <w:sz w:val="20"/>
                <w:szCs w:val="20"/>
                <w:lang w:val="uk-UA"/>
              </w:rPr>
            </w:pPr>
            <w:r w:rsidRPr="009E1CF6">
              <w:rPr>
                <w:b/>
                <w:sz w:val="20"/>
                <w:szCs w:val="20"/>
                <w:lang w:val="uk" w:eastAsia="uk"/>
              </w:rPr>
              <w:t>Дата повідомлення емітента особою, що здійснює облік права власності на акції в депозитарній системі, або акціонером (власником)</w:t>
            </w:r>
          </w:p>
        </w:tc>
        <w:tc>
          <w:tcPr>
            <w:tcW w:w="1288" w:type="pct"/>
            <w:tcBorders>
              <w:top w:val="outset" w:sz="6" w:space="0" w:color="auto"/>
              <w:left w:val="outset" w:sz="6" w:space="0" w:color="auto"/>
              <w:bottom w:val="outset" w:sz="6" w:space="0" w:color="auto"/>
              <w:right w:val="outset" w:sz="6" w:space="0" w:color="auto"/>
            </w:tcBorders>
            <w:vAlign w:val="center"/>
          </w:tcPr>
          <w:p w14:paraId="66C87FB2" w14:textId="77777777" w:rsidR="009E1CF6" w:rsidRPr="009E1CF6" w:rsidRDefault="009E1CF6" w:rsidP="009E1CF6">
            <w:pPr>
              <w:spacing w:before="100" w:beforeAutospacing="1" w:after="100" w:afterAutospacing="1"/>
              <w:jc w:val="center"/>
              <w:rPr>
                <w:b/>
                <w:sz w:val="20"/>
                <w:szCs w:val="20"/>
                <w:lang w:val="uk-UA"/>
              </w:rPr>
            </w:pPr>
            <w:r w:rsidRPr="009E1CF6">
              <w:rPr>
                <w:b/>
                <w:sz w:val="20"/>
                <w:szCs w:val="20"/>
                <w:lang w:val="uk" w:eastAsia="uk"/>
              </w:rPr>
              <w:t>Повне найменування - власника (власників) або ім’я - власника (власників) пакета акцій</w:t>
            </w:r>
          </w:p>
        </w:tc>
        <w:tc>
          <w:tcPr>
            <w:tcW w:w="595" w:type="pct"/>
            <w:tcBorders>
              <w:top w:val="outset" w:sz="6" w:space="0" w:color="auto"/>
              <w:left w:val="outset" w:sz="6" w:space="0" w:color="auto"/>
              <w:bottom w:val="outset" w:sz="6" w:space="0" w:color="auto"/>
              <w:right w:val="outset" w:sz="6" w:space="0" w:color="auto"/>
            </w:tcBorders>
            <w:vAlign w:val="center"/>
          </w:tcPr>
          <w:p w14:paraId="34D7CC7F" w14:textId="77777777" w:rsidR="009E1CF6" w:rsidRPr="009E1CF6" w:rsidRDefault="009E1CF6" w:rsidP="009E1CF6">
            <w:pPr>
              <w:spacing w:before="150" w:after="150"/>
              <w:jc w:val="center"/>
              <w:rPr>
                <w:b/>
                <w:lang w:val="uk" w:eastAsia="uk"/>
              </w:rPr>
            </w:pPr>
            <w:r w:rsidRPr="009E1CF6">
              <w:rPr>
                <w:b/>
                <w:sz w:val="20"/>
                <w:szCs w:val="20"/>
                <w:lang w:val="uk" w:eastAsia="uk"/>
              </w:rPr>
              <w:t>РНОКПП</w:t>
            </w:r>
          </w:p>
        </w:tc>
        <w:tc>
          <w:tcPr>
            <w:tcW w:w="680" w:type="pct"/>
            <w:tcBorders>
              <w:top w:val="outset" w:sz="6" w:space="0" w:color="auto"/>
              <w:left w:val="outset" w:sz="6" w:space="0" w:color="auto"/>
              <w:bottom w:val="outset" w:sz="6" w:space="0" w:color="auto"/>
              <w:right w:val="outset" w:sz="6" w:space="0" w:color="auto"/>
            </w:tcBorders>
            <w:vAlign w:val="center"/>
          </w:tcPr>
          <w:p w14:paraId="55CCEF24" w14:textId="77777777" w:rsidR="009E1CF6" w:rsidRPr="009E1CF6" w:rsidRDefault="009E1CF6" w:rsidP="009E1CF6">
            <w:pPr>
              <w:spacing w:before="150" w:after="150"/>
              <w:jc w:val="center"/>
              <w:rPr>
                <w:b/>
                <w:lang w:val="uk" w:eastAsia="uk"/>
              </w:rPr>
            </w:pPr>
            <w:r w:rsidRPr="009E1CF6">
              <w:rPr>
                <w:b/>
                <w:sz w:val="20"/>
                <w:szCs w:val="20"/>
                <w:lang w:val="uk" w:eastAsia="uk"/>
              </w:rPr>
              <w:t>УНЗР</w:t>
            </w:r>
          </w:p>
        </w:tc>
        <w:tc>
          <w:tcPr>
            <w:tcW w:w="906" w:type="pct"/>
            <w:tcBorders>
              <w:top w:val="outset" w:sz="6" w:space="0" w:color="auto"/>
              <w:left w:val="outset" w:sz="6" w:space="0" w:color="auto"/>
              <w:bottom w:val="outset" w:sz="6" w:space="0" w:color="auto"/>
              <w:right w:val="outset" w:sz="6" w:space="0" w:color="auto"/>
            </w:tcBorders>
          </w:tcPr>
          <w:p w14:paraId="31FF0B1A" w14:textId="77777777" w:rsidR="009E1CF6" w:rsidRPr="009E1CF6" w:rsidRDefault="009E1CF6" w:rsidP="009E1CF6">
            <w:pPr>
              <w:spacing w:before="150" w:after="150"/>
              <w:jc w:val="center"/>
              <w:rPr>
                <w:b/>
                <w:lang w:val="uk" w:eastAsia="uk"/>
              </w:rPr>
            </w:pPr>
            <w:r w:rsidRPr="009E1CF6">
              <w:rPr>
                <w:b/>
                <w:sz w:val="20"/>
                <w:szCs w:val="20"/>
                <w:lang w:val="uk" w:eastAsia="uk"/>
              </w:rPr>
              <w:t>Ідентифікаційний код юридичної особи,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w:t>
            </w:r>
          </w:p>
        </w:tc>
        <w:tc>
          <w:tcPr>
            <w:tcW w:w="417" w:type="pct"/>
            <w:tcBorders>
              <w:top w:val="outset" w:sz="6" w:space="0" w:color="auto"/>
              <w:left w:val="outset" w:sz="6" w:space="0" w:color="auto"/>
              <w:bottom w:val="outset" w:sz="6" w:space="0" w:color="auto"/>
              <w:right w:val="outset" w:sz="6" w:space="0" w:color="auto"/>
            </w:tcBorders>
          </w:tcPr>
          <w:p w14:paraId="2059A1D0" w14:textId="77777777" w:rsidR="009E1CF6" w:rsidRPr="009E1CF6" w:rsidRDefault="009E1CF6" w:rsidP="009E1CF6">
            <w:pPr>
              <w:spacing w:before="150" w:after="150"/>
              <w:jc w:val="center"/>
              <w:rPr>
                <w:b/>
                <w:lang w:val="uk" w:eastAsia="uk"/>
              </w:rPr>
            </w:pPr>
            <w:r w:rsidRPr="009E1CF6">
              <w:rPr>
                <w:b/>
                <w:sz w:val="20"/>
                <w:szCs w:val="20"/>
                <w:lang w:val="uk" w:eastAsia="uk"/>
              </w:rPr>
              <w:t>Розмір частки акціонера (власника) до зміни (у відсотках до статутного капіталу)</w:t>
            </w:r>
          </w:p>
        </w:tc>
        <w:tc>
          <w:tcPr>
            <w:tcW w:w="417" w:type="pct"/>
            <w:tcBorders>
              <w:top w:val="outset" w:sz="6" w:space="0" w:color="auto"/>
              <w:left w:val="outset" w:sz="6" w:space="0" w:color="auto"/>
              <w:bottom w:val="outset" w:sz="6" w:space="0" w:color="auto"/>
              <w:right w:val="outset" w:sz="6" w:space="0" w:color="auto"/>
            </w:tcBorders>
          </w:tcPr>
          <w:p w14:paraId="29A17956" w14:textId="77777777" w:rsidR="009E1CF6" w:rsidRPr="009E1CF6" w:rsidRDefault="009E1CF6" w:rsidP="009E1CF6">
            <w:pPr>
              <w:spacing w:before="150" w:after="150"/>
              <w:jc w:val="center"/>
              <w:rPr>
                <w:b/>
                <w:lang w:val="uk" w:eastAsia="uk"/>
              </w:rPr>
            </w:pPr>
            <w:r w:rsidRPr="009E1CF6">
              <w:rPr>
                <w:b/>
                <w:sz w:val="20"/>
                <w:szCs w:val="20"/>
                <w:lang w:val="uk" w:eastAsia="uk"/>
              </w:rPr>
              <w:t>Розмір частки акціонера (власника) після зміни (у відсотках до статутного капіталу)</w:t>
            </w:r>
          </w:p>
        </w:tc>
      </w:tr>
      <w:tr w:rsidR="009E1CF6" w:rsidRPr="009E1CF6" w14:paraId="40A13A7F" w14:textId="77777777" w:rsidTr="003F2465">
        <w:tc>
          <w:tcPr>
            <w:tcW w:w="225" w:type="pct"/>
            <w:tcBorders>
              <w:top w:val="outset" w:sz="6" w:space="0" w:color="auto"/>
              <w:left w:val="outset" w:sz="6" w:space="0" w:color="auto"/>
              <w:bottom w:val="outset" w:sz="6" w:space="0" w:color="auto"/>
              <w:right w:val="outset" w:sz="6" w:space="0" w:color="auto"/>
            </w:tcBorders>
            <w:vAlign w:val="center"/>
          </w:tcPr>
          <w:p w14:paraId="717AEDF9" w14:textId="77777777" w:rsidR="009E1CF6" w:rsidRPr="009E1CF6" w:rsidRDefault="009E1CF6" w:rsidP="009E1CF6">
            <w:pPr>
              <w:spacing w:before="100" w:beforeAutospacing="1" w:after="100" w:afterAutospacing="1"/>
              <w:jc w:val="center"/>
              <w:rPr>
                <w:b/>
                <w:sz w:val="20"/>
                <w:szCs w:val="20"/>
                <w:lang w:val="uk-UA"/>
              </w:rPr>
            </w:pPr>
            <w:r w:rsidRPr="009E1CF6">
              <w:rPr>
                <w:b/>
                <w:sz w:val="20"/>
                <w:szCs w:val="20"/>
                <w:lang w:val="uk-UA"/>
              </w:rPr>
              <w:t>1</w:t>
            </w:r>
          </w:p>
        </w:tc>
        <w:tc>
          <w:tcPr>
            <w:tcW w:w="472" w:type="pct"/>
            <w:tcBorders>
              <w:top w:val="outset" w:sz="6" w:space="0" w:color="auto"/>
              <w:left w:val="outset" w:sz="6" w:space="0" w:color="auto"/>
              <w:bottom w:val="outset" w:sz="6" w:space="0" w:color="auto"/>
              <w:right w:val="outset" w:sz="6" w:space="0" w:color="auto"/>
            </w:tcBorders>
            <w:vAlign w:val="center"/>
          </w:tcPr>
          <w:p w14:paraId="14085715" w14:textId="77777777" w:rsidR="009E1CF6" w:rsidRPr="009E1CF6" w:rsidRDefault="009E1CF6" w:rsidP="009E1CF6">
            <w:pPr>
              <w:spacing w:before="100" w:beforeAutospacing="1" w:after="100" w:afterAutospacing="1"/>
              <w:jc w:val="center"/>
              <w:rPr>
                <w:b/>
                <w:sz w:val="20"/>
                <w:szCs w:val="20"/>
                <w:lang w:val="uk-UA"/>
              </w:rPr>
            </w:pPr>
            <w:r w:rsidRPr="009E1CF6">
              <w:rPr>
                <w:b/>
                <w:sz w:val="20"/>
                <w:szCs w:val="20"/>
                <w:lang w:val="en-US"/>
              </w:rPr>
              <w:t>2</w:t>
            </w:r>
          </w:p>
        </w:tc>
        <w:tc>
          <w:tcPr>
            <w:tcW w:w="1288" w:type="pct"/>
            <w:tcBorders>
              <w:top w:val="outset" w:sz="6" w:space="0" w:color="auto"/>
              <w:left w:val="outset" w:sz="6" w:space="0" w:color="auto"/>
              <w:bottom w:val="outset" w:sz="6" w:space="0" w:color="auto"/>
              <w:right w:val="outset" w:sz="6" w:space="0" w:color="auto"/>
            </w:tcBorders>
            <w:vAlign w:val="center"/>
          </w:tcPr>
          <w:p w14:paraId="1F016A37" w14:textId="77777777" w:rsidR="009E1CF6" w:rsidRPr="009E1CF6" w:rsidRDefault="009E1CF6" w:rsidP="009E1CF6">
            <w:pPr>
              <w:spacing w:before="100" w:beforeAutospacing="1" w:after="100" w:afterAutospacing="1"/>
              <w:jc w:val="center"/>
              <w:rPr>
                <w:b/>
                <w:sz w:val="20"/>
                <w:szCs w:val="20"/>
                <w:lang w:val="en-US"/>
              </w:rPr>
            </w:pPr>
            <w:r w:rsidRPr="009E1CF6">
              <w:rPr>
                <w:b/>
                <w:sz w:val="20"/>
                <w:szCs w:val="20"/>
                <w:lang w:val="en-US"/>
              </w:rPr>
              <w:t>3</w:t>
            </w:r>
          </w:p>
        </w:tc>
        <w:tc>
          <w:tcPr>
            <w:tcW w:w="595" w:type="pct"/>
            <w:tcBorders>
              <w:top w:val="outset" w:sz="6" w:space="0" w:color="auto"/>
              <w:left w:val="outset" w:sz="6" w:space="0" w:color="auto"/>
              <w:bottom w:val="outset" w:sz="6" w:space="0" w:color="auto"/>
              <w:right w:val="outset" w:sz="6" w:space="0" w:color="auto"/>
            </w:tcBorders>
          </w:tcPr>
          <w:p w14:paraId="1454928E" w14:textId="77777777" w:rsidR="009E1CF6" w:rsidRPr="009E1CF6" w:rsidRDefault="009E1CF6" w:rsidP="009E1CF6">
            <w:pPr>
              <w:spacing w:before="100" w:beforeAutospacing="1" w:after="100" w:afterAutospacing="1"/>
              <w:jc w:val="center"/>
              <w:rPr>
                <w:b/>
                <w:sz w:val="20"/>
                <w:szCs w:val="20"/>
                <w:lang w:val="uk-UA"/>
              </w:rPr>
            </w:pPr>
            <w:r w:rsidRPr="009E1CF6">
              <w:rPr>
                <w:b/>
                <w:sz w:val="20"/>
                <w:szCs w:val="20"/>
                <w:lang w:val="uk-UA"/>
              </w:rPr>
              <w:t>4</w:t>
            </w:r>
          </w:p>
        </w:tc>
        <w:tc>
          <w:tcPr>
            <w:tcW w:w="680" w:type="pct"/>
            <w:tcBorders>
              <w:top w:val="outset" w:sz="6" w:space="0" w:color="auto"/>
              <w:left w:val="outset" w:sz="6" w:space="0" w:color="auto"/>
              <w:bottom w:val="outset" w:sz="6" w:space="0" w:color="auto"/>
              <w:right w:val="outset" w:sz="6" w:space="0" w:color="auto"/>
            </w:tcBorders>
          </w:tcPr>
          <w:p w14:paraId="0B870B82" w14:textId="77777777" w:rsidR="009E1CF6" w:rsidRPr="009E1CF6" w:rsidRDefault="009E1CF6" w:rsidP="009E1CF6">
            <w:pPr>
              <w:spacing w:before="100" w:beforeAutospacing="1" w:after="100" w:afterAutospacing="1"/>
              <w:jc w:val="center"/>
              <w:rPr>
                <w:b/>
                <w:sz w:val="20"/>
                <w:szCs w:val="20"/>
                <w:lang w:val="uk-UA"/>
              </w:rPr>
            </w:pPr>
            <w:r w:rsidRPr="009E1CF6">
              <w:rPr>
                <w:b/>
                <w:sz w:val="20"/>
                <w:szCs w:val="20"/>
                <w:lang w:val="uk-UA"/>
              </w:rPr>
              <w:t>5</w:t>
            </w:r>
          </w:p>
        </w:tc>
        <w:tc>
          <w:tcPr>
            <w:tcW w:w="906" w:type="pct"/>
            <w:tcBorders>
              <w:top w:val="outset" w:sz="6" w:space="0" w:color="auto"/>
              <w:left w:val="outset" w:sz="6" w:space="0" w:color="auto"/>
              <w:bottom w:val="outset" w:sz="6" w:space="0" w:color="auto"/>
              <w:right w:val="outset" w:sz="6" w:space="0" w:color="auto"/>
            </w:tcBorders>
            <w:vAlign w:val="center"/>
          </w:tcPr>
          <w:p w14:paraId="56D13D5C" w14:textId="77777777" w:rsidR="009E1CF6" w:rsidRPr="009E1CF6" w:rsidRDefault="009E1CF6" w:rsidP="009E1CF6">
            <w:pPr>
              <w:spacing w:before="100" w:beforeAutospacing="1" w:after="100" w:afterAutospacing="1"/>
              <w:jc w:val="center"/>
              <w:rPr>
                <w:b/>
                <w:sz w:val="20"/>
                <w:szCs w:val="20"/>
                <w:lang w:val="uk-UA"/>
              </w:rPr>
            </w:pPr>
            <w:r w:rsidRPr="009E1CF6">
              <w:rPr>
                <w:b/>
                <w:sz w:val="20"/>
                <w:szCs w:val="20"/>
                <w:lang w:val="uk-UA"/>
              </w:rPr>
              <w:t>6</w:t>
            </w:r>
          </w:p>
        </w:tc>
        <w:tc>
          <w:tcPr>
            <w:tcW w:w="417" w:type="pct"/>
            <w:tcBorders>
              <w:top w:val="outset" w:sz="6" w:space="0" w:color="auto"/>
              <w:left w:val="outset" w:sz="6" w:space="0" w:color="auto"/>
              <w:bottom w:val="outset" w:sz="6" w:space="0" w:color="auto"/>
              <w:right w:val="outset" w:sz="6" w:space="0" w:color="auto"/>
            </w:tcBorders>
            <w:vAlign w:val="center"/>
          </w:tcPr>
          <w:p w14:paraId="342BE909" w14:textId="77777777" w:rsidR="009E1CF6" w:rsidRPr="009E1CF6" w:rsidRDefault="009E1CF6" w:rsidP="009E1CF6">
            <w:pPr>
              <w:spacing w:before="100" w:beforeAutospacing="1" w:after="100" w:afterAutospacing="1"/>
              <w:jc w:val="center"/>
              <w:rPr>
                <w:b/>
                <w:sz w:val="20"/>
                <w:szCs w:val="20"/>
                <w:lang w:val="uk-UA"/>
              </w:rPr>
            </w:pPr>
            <w:r w:rsidRPr="009E1CF6">
              <w:rPr>
                <w:b/>
                <w:sz w:val="20"/>
                <w:szCs w:val="20"/>
                <w:lang w:val="uk-UA"/>
              </w:rPr>
              <w:t>7</w:t>
            </w:r>
          </w:p>
        </w:tc>
        <w:tc>
          <w:tcPr>
            <w:tcW w:w="417" w:type="pct"/>
            <w:tcBorders>
              <w:top w:val="outset" w:sz="6" w:space="0" w:color="auto"/>
              <w:left w:val="outset" w:sz="6" w:space="0" w:color="auto"/>
              <w:bottom w:val="outset" w:sz="6" w:space="0" w:color="auto"/>
              <w:right w:val="outset" w:sz="6" w:space="0" w:color="auto"/>
            </w:tcBorders>
            <w:vAlign w:val="center"/>
          </w:tcPr>
          <w:p w14:paraId="1397C65B" w14:textId="77777777" w:rsidR="009E1CF6" w:rsidRPr="009E1CF6" w:rsidRDefault="009E1CF6" w:rsidP="009E1CF6">
            <w:pPr>
              <w:spacing w:before="100" w:beforeAutospacing="1" w:after="100" w:afterAutospacing="1"/>
              <w:jc w:val="center"/>
              <w:rPr>
                <w:b/>
                <w:sz w:val="20"/>
                <w:szCs w:val="20"/>
                <w:lang w:val="uk-UA"/>
              </w:rPr>
            </w:pPr>
            <w:r w:rsidRPr="009E1CF6">
              <w:rPr>
                <w:b/>
                <w:sz w:val="20"/>
                <w:szCs w:val="20"/>
                <w:lang w:val="uk-UA"/>
              </w:rPr>
              <w:t>8</w:t>
            </w:r>
          </w:p>
        </w:tc>
      </w:tr>
      <w:tr w:rsidR="009E1CF6" w:rsidRPr="009E1CF6" w14:paraId="12241BDE" w14:textId="77777777" w:rsidTr="003F2465">
        <w:tc>
          <w:tcPr>
            <w:tcW w:w="225" w:type="pct"/>
            <w:tcBorders>
              <w:top w:val="outset" w:sz="6" w:space="0" w:color="auto"/>
              <w:left w:val="outset" w:sz="6" w:space="0" w:color="auto"/>
              <w:bottom w:val="outset" w:sz="6" w:space="0" w:color="auto"/>
              <w:right w:val="outset" w:sz="6" w:space="0" w:color="auto"/>
            </w:tcBorders>
            <w:vAlign w:val="center"/>
          </w:tcPr>
          <w:p w14:paraId="044DDEC6" w14:textId="77777777" w:rsidR="009E1CF6" w:rsidRPr="009E1CF6" w:rsidRDefault="009E1CF6" w:rsidP="009E1CF6">
            <w:pPr>
              <w:spacing w:before="100" w:beforeAutospacing="1" w:after="100" w:afterAutospacing="1"/>
              <w:jc w:val="center"/>
              <w:rPr>
                <w:sz w:val="20"/>
                <w:szCs w:val="20"/>
                <w:lang w:val="uk-UA"/>
              </w:rPr>
            </w:pPr>
            <w:r w:rsidRPr="009E1CF6">
              <w:rPr>
                <w:sz w:val="20"/>
                <w:szCs w:val="20"/>
                <w:lang w:val="uk-UA"/>
              </w:rPr>
              <w:t>1</w:t>
            </w:r>
          </w:p>
        </w:tc>
        <w:tc>
          <w:tcPr>
            <w:tcW w:w="472" w:type="pct"/>
            <w:tcBorders>
              <w:top w:val="outset" w:sz="6" w:space="0" w:color="auto"/>
              <w:left w:val="outset" w:sz="6" w:space="0" w:color="auto"/>
              <w:bottom w:val="outset" w:sz="6" w:space="0" w:color="auto"/>
              <w:right w:val="outset" w:sz="6" w:space="0" w:color="auto"/>
            </w:tcBorders>
            <w:vAlign w:val="center"/>
          </w:tcPr>
          <w:p w14:paraId="3A681418" w14:textId="77777777" w:rsidR="009E1CF6" w:rsidRPr="009E1CF6" w:rsidRDefault="009E1CF6" w:rsidP="009E1CF6">
            <w:pPr>
              <w:spacing w:before="100" w:beforeAutospacing="1" w:after="100" w:afterAutospacing="1"/>
              <w:jc w:val="center"/>
              <w:rPr>
                <w:sz w:val="20"/>
                <w:szCs w:val="20"/>
                <w:lang w:val="en-US"/>
              </w:rPr>
            </w:pPr>
            <w:r w:rsidRPr="009E1CF6">
              <w:rPr>
                <w:sz w:val="20"/>
                <w:szCs w:val="20"/>
                <w:lang w:val="en-US"/>
              </w:rPr>
              <w:t>01.10.2024</w:t>
            </w:r>
          </w:p>
        </w:tc>
        <w:tc>
          <w:tcPr>
            <w:tcW w:w="1288" w:type="pct"/>
            <w:tcBorders>
              <w:top w:val="outset" w:sz="6" w:space="0" w:color="auto"/>
              <w:left w:val="outset" w:sz="6" w:space="0" w:color="auto"/>
              <w:bottom w:val="outset" w:sz="6" w:space="0" w:color="auto"/>
              <w:right w:val="outset" w:sz="6" w:space="0" w:color="auto"/>
            </w:tcBorders>
            <w:vAlign w:val="center"/>
          </w:tcPr>
          <w:p w14:paraId="45D79F1B" w14:textId="77777777" w:rsidR="009E1CF6" w:rsidRPr="009E1CF6" w:rsidRDefault="009E1CF6" w:rsidP="009E1CF6">
            <w:pPr>
              <w:spacing w:before="100" w:beforeAutospacing="1" w:after="100" w:afterAutospacing="1"/>
              <w:jc w:val="center"/>
              <w:rPr>
                <w:sz w:val="20"/>
                <w:szCs w:val="20"/>
                <w:lang w:val="en-US"/>
              </w:rPr>
            </w:pPr>
            <w:proofErr w:type="spellStart"/>
            <w:r w:rsidRPr="009E1CF6">
              <w:rPr>
                <w:sz w:val="20"/>
                <w:szCs w:val="20"/>
                <w:lang w:val="en-US"/>
              </w:rPr>
              <w:t>Падєй</w:t>
            </w:r>
            <w:proofErr w:type="spellEnd"/>
            <w:r w:rsidRPr="009E1CF6">
              <w:rPr>
                <w:sz w:val="20"/>
                <w:szCs w:val="20"/>
                <w:lang w:val="en-US"/>
              </w:rPr>
              <w:t xml:space="preserve"> </w:t>
            </w:r>
            <w:proofErr w:type="spellStart"/>
            <w:r w:rsidRPr="009E1CF6">
              <w:rPr>
                <w:sz w:val="20"/>
                <w:szCs w:val="20"/>
                <w:lang w:val="en-US"/>
              </w:rPr>
              <w:t>Валерій</w:t>
            </w:r>
            <w:proofErr w:type="spellEnd"/>
            <w:r w:rsidRPr="009E1CF6">
              <w:rPr>
                <w:sz w:val="20"/>
                <w:szCs w:val="20"/>
                <w:lang w:val="en-US"/>
              </w:rPr>
              <w:t xml:space="preserve"> </w:t>
            </w:r>
            <w:proofErr w:type="spellStart"/>
            <w:r w:rsidRPr="009E1CF6">
              <w:rPr>
                <w:sz w:val="20"/>
                <w:szCs w:val="20"/>
                <w:lang w:val="en-US"/>
              </w:rPr>
              <w:t>Григорович</w:t>
            </w:r>
            <w:proofErr w:type="spellEnd"/>
          </w:p>
        </w:tc>
        <w:tc>
          <w:tcPr>
            <w:tcW w:w="595" w:type="pct"/>
            <w:tcBorders>
              <w:top w:val="outset" w:sz="6" w:space="0" w:color="auto"/>
              <w:left w:val="outset" w:sz="6" w:space="0" w:color="auto"/>
              <w:bottom w:val="outset" w:sz="6" w:space="0" w:color="auto"/>
              <w:right w:val="outset" w:sz="6" w:space="0" w:color="auto"/>
            </w:tcBorders>
          </w:tcPr>
          <w:p w14:paraId="7BFFA619" w14:textId="77777777" w:rsidR="009E1CF6" w:rsidRPr="009E1CF6" w:rsidRDefault="009E1CF6" w:rsidP="009E1CF6">
            <w:pPr>
              <w:spacing w:before="100" w:beforeAutospacing="1" w:after="100" w:afterAutospacing="1"/>
              <w:jc w:val="center"/>
              <w:rPr>
                <w:sz w:val="20"/>
                <w:szCs w:val="20"/>
                <w:lang w:val="uk-UA"/>
              </w:rPr>
            </w:pPr>
          </w:p>
        </w:tc>
        <w:tc>
          <w:tcPr>
            <w:tcW w:w="680" w:type="pct"/>
            <w:tcBorders>
              <w:top w:val="outset" w:sz="6" w:space="0" w:color="auto"/>
              <w:left w:val="outset" w:sz="6" w:space="0" w:color="auto"/>
              <w:bottom w:val="outset" w:sz="6" w:space="0" w:color="auto"/>
              <w:right w:val="outset" w:sz="6" w:space="0" w:color="auto"/>
            </w:tcBorders>
          </w:tcPr>
          <w:p w14:paraId="1993FE60" w14:textId="77777777" w:rsidR="009E1CF6" w:rsidRPr="009E1CF6" w:rsidRDefault="009E1CF6" w:rsidP="009E1CF6">
            <w:pPr>
              <w:spacing w:before="100" w:beforeAutospacing="1" w:after="100" w:afterAutospacing="1"/>
              <w:jc w:val="center"/>
              <w:rPr>
                <w:sz w:val="20"/>
                <w:szCs w:val="20"/>
                <w:lang w:val="uk-UA"/>
              </w:rPr>
            </w:pPr>
          </w:p>
        </w:tc>
        <w:tc>
          <w:tcPr>
            <w:tcW w:w="906" w:type="pct"/>
            <w:tcBorders>
              <w:top w:val="outset" w:sz="6" w:space="0" w:color="auto"/>
              <w:left w:val="outset" w:sz="6" w:space="0" w:color="auto"/>
              <w:bottom w:val="outset" w:sz="6" w:space="0" w:color="auto"/>
              <w:right w:val="outset" w:sz="6" w:space="0" w:color="auto"/>
            </w:tcBorders>
            <w:vAlign w:val="center"/>
          </w:tcPr>
          <w:p w14:paraId="5D9274ED" w14:textId="77777777" w:rsidR="009E1CF6" w:rsidRPr="009E1CF6" w:rsidRDefault="009E1CF6" w:rsidP="009E1CF6">
            <w:pPr>
              <w:spacing w:before="100" w:beforeAutospacing="1" w:after="100" w:afterAutospacing="1"/>
              <w:jc w:val="center"/>
              <w:rPr>
                <w:sz w:val="20"/>
                <w:szCs w:val="20"/>
                <w:lang w:val="uk-UA"/>
              </w:rPr>
            </w:pPr>
          </w:p>
        </w:tc>
        <w:tc>
          <w:tcPr>
            <w:tcW w:w="417" w:type="pct"/>
            <w:tcBorders>
              <w:top w:val="outset" w:sz="6" w:space="0" w:color="auto"/>
              <w:left w:val="outset" w:sz="6" w:space="0" w:color="auto"/>
              <w:bottom w:val="outset" w:sz="6" w:space="0" w:color="auto"/>
              <w:right w:val="outset" w:sz="6" w:space="0" w:color="auto"/>
            </w:tcBorders>
            <w:vAlign w:val="center"/>
          </w:tcPr>
          <w:p w14:paraId="569C8FF2" w14:textId="77777777" w:rsidR="009E1CF6" w:rsidRPr="009E1CF6" w:rsidRDefault="009E1CF6" w:rsidP="009E1CF6">
            <w:pPr>
              <w:spacing w:before="100" w:beforeAutospacing="1" w:after="100" w:afterAutospacing="1"/>
              <w:jc w:val="center"/>
              <w:rPr>
                <w:sz w:val="20"/>
                <w:szCs w:val="20"/>
                <w:lang w:val="uk-UA"/>
              </w:rPr>
            </w:pPr>
            <w:r w:rsidRPr="009E1CF6">
              <w:rPr>
                <w:sz w:val="20"/>
                <w:szCs w:val="20"/>
                <w:lang w:val="uk-UA"/>
              </w:rPr>
              <w:t>43.8919619</w:t>
            </w:r>
          </w:p>
        </w:tc>
        <w:tc>
          <w:tcPr>
            <w:tcW w:w="417" w:type="pct"/>
            <w:tcBorders>
              <w:top w:val="outset" w:sz="6" w:space="0" w:color="auto"/>
              <w:left w:val="outset" w:sz="6" w:space="0" w:color="auto"/>
              <w:bottom w:val="outset" w:sz="6" w:space="0" w:color="auto"/>
              <w:right w:val="outset" w:sz="6" w:space="0" w:color="auto"/>
            </w:tcBorders>
            <w:vAlign w:val="center"/>
          </w:tcPr>
          <w:p w14:paraId="4F4B2DAD" w14:textId="77777777" w:rsidR="009E1CF6" w:rsidRPr="009E1CF6" w:rsidRDefault="009E1CF6" w:rsidP="009E1CF6">
            <w:pPr>
              <w:spacing w:before="100" w:beforeAutospacing="1" w:after="100" w:afterAutospacing="1"/>
              <w:jc w:val="center"/>
              <w:rPr>
                <w:sz w:val="20"/>
                <w:szCs w:val="20"/>
                <w:lang w:val="uk-UA"/>
              </w:rPr>
            </w:pPr>
            <w:r w:rsidRPr="009E1CF6">
              <w:rPr>
                <w:sz w:val="20"/>
                <w:szCs w:val="20"/>
                <w:lang w:val="uk-UA"/>
              </w:rPr>
              <w:t>87.0221714</w:t>
            </w:r>
          </w:p>
        </w:tc>
      </w:tr>
      <w:tr w:rsidR="009E1CF6" w:rsidRPr="009E1CF6" w14:paraId="5BDF45A3" w14:textId="77777777" w:rsidTr="003F2465">
        <w:tc>
          <w:tcPr>
            <w:tcW w:w="5000" w:type="pct"/>
            <w:gridSpan w:val="8"/>
            <w:tcBorders>
              <w:top w:val="outset" w:sz="6" w:space="0" w:color="auto"/>
              <w:left w:val="outset" w:sz="6" w:space="0" w:color="auto"/>
              <w:bottom w:val="outset" w:sz="6" w:space="0" w:color="auto"/>
              <w:right w:val="outset" w:sz="6" w:space="0" w:color="auto"/>
            </w:tcBorders>
            <w:vAlign w:val="center"/>
          </w:tcPr>
          <w:p w14:paraId="0E4DDB35" w14:textId="77777777" w:rsidR="009E1CF6" w:rsidRPr="009E1CF6" w:rsidRDefault="009E1CF6" w:rsidP="009E1CF6">
            <w:pPr>
              <w:spacing w:before="100" w:beforeAutospacing="1" w:after="100" w:afterAutospacing="1"/>
              <w:rPr>
                <w:b/>
                <w:sz w:val="20"/>
                <w:szCs w:val="20"/>
                <w:lang w:val="uk-UA"/>
              </w:rPr>
            </w:pPr>
            <w:r w:rsidRPr="009E1CF6">
              <w:rPr>
                <w:b/>
                <w:sz w:val="20"/>
                <w:szCs w:val="20"/>
                <w:lang w:val="uk-UA"/>
              </w:rPr>
              <w:t>Додаткова інформація, необхідна для повного і точного розкриття інформації про дію</w:t>
            </w:r>
          </w:p>
        </w:tc>
      </w:tr>
      <w:tr w:rsidR="009E1CF6" w:rsidRPr="009E1CF6" w14:paraId="5C6E7945" w14:textId="77777777" w:rsidTr="003F2465">
        <w:tc>
          <w:tcPr>
            <w:tcW w:w="5000" w:type="pct"/>
            <w:gridSpan w:val="8"/>
            <w:tcBorders>
              <w:top w:val="outset" w:sz="6" w:space="0" w:color="auto"/>
              <w:left w:val="outset" w:sz="6" w:space="0" w:color="auto"/>
              <w:bottom w:val="outset" w:sz="6" w:space="0" w:color="auto"/>
              <w:right w:val="outset" w:sz="6" w:space="0" w:color="auto"/>
            </w:tcBorders>
          </w:tcPr>
          <w:p w14:paraId="1F7F5FB3" w14:textId="77777777" w:rsidR="009E1CF6" w:rsidRPr="009E1CF6" w:rsidRDefault="009E1CF6" w:rsidP="009E1CF6">
            <w:pPr>
              <w:spacing w:before="100" w:beforeAutospacing="1" w:after="100" w:afterAutospacing="1"/>
              <w:rPr>
                <w:sz w:val="20"/>
                <w:szCs w:val="20"/>
                <w:lang w:val="uk-UA"/>
              </w:rPr>
            </w:pPr>
            <w:r w:rsidRPr="009E1CF6">
              <w:rPr>
                <w:sz w:val="20"/>
                <w:szCs w:val="20"/>
                <w:lang w:val="uk-UA"/>
              </w:rPr>
              <w:t>Дата отримання емітентом інформації від Центрального депозитарію цінних паперів (дата вчинення дії) - 01.10.2024.</w:t>
            </w:r>
          </w:p>
          <w:p w14:paraId="74871590" w14:textId="77777777" w:rsidR="009E1CF6" w:rsidRPr="009E1CF6" w:rsidRDefault="009E1CF6" w:rsidP="009E1CF6">
            <w:pPr>
              <w:spacing w:before="100" w:beforeAutospacing="1" w:after="100" w:afterAutospacing="1"/>
              <w:rPr>
                <w:sz w:val="20"/>
                <w:szCs w:val="20"/>
                <w:lang w:val="uk-UA"/>
              </w:rPr>
            </w:pPr>
            <w:r w:rsidRPr="009E1CF6">
              <w:rPr>
                <w:sz w:val="20"/>
                <w:szCs w:val="20"/>
                <w:lang w:val="uk-UA"/>
              </w:rPr>
              <w:t>Щодо набуття прямо або опосередковано особою (особами, що діють спільно) з урахуванням кількості акцій, які належать їй та її афілійованим особам, контрольного пакета акцій:</w:t>
            </w:r>
          </w:p>
          <w:p w14:paraId="7D5336B6" w14:textId="77777777" w:rsidR="009E1CF6" w:rsidRPr="009E1CF6" w:rsidRDefault="009E1CF6" w:rsidP="009E1CF6">
            <w:pPr>
              <w:spacing w:before="100" w:beforeAutospacing="1" w:after="100" w:afterAutospacing="1"/>
              <w:rPr>
                <w:sz w:val="20"/>
                <w:szCs w:val="20"/>
                <w:lang w:val="uk-UA"/>
              </w:rPr>
            </w:pPr>
            <w:r w:rsidRPr="009E1CF6">
              <w:rPr>
                <w:sz w:val="20"/>
                <w:szCs w:val="20"/>
                <w:lang w:val="uk-UA"/>
              </w:rPr>
              <w:t>* Найвища ціна придбання акцій протягом 12 місяців, що передують дню набуття такого пакета акцій включно з днем набуття, та дата набуття такого пакета не наводиться, оскільки інформація надійшла від Центрального депозитарію цінних паперів.</w:t>
            </w:r>
          </w:p>
          <w:p w14:paraId="7C66D8A1" w14:textId="77777777" w:rsidR="009E1CF6" w:rsidRPr="009E1CF6" w:rsidRDefault="009E1CF6" w:rsidP="009E1CF6">
            <w:pPr>
              <w:spacing w:before="100" w:beforeAutospacing="1" w:after="100" w:afterAutospacing="1"/>
              <w:rPr>
                <w:sz w:val="20"/>
                <w:szCs w:val="20"/>
                <w:lang w:val="uk-UA"/>
              </w:rPr>
            </w:pPr>
            <w:r w:rsidRPr="009E1CF6">
              <w:rPr>
                <w:sz w:val="20"/>
                <w:szCs w:val="20"/>
                <w:lang w:val="uk-UA"/>
              </w:rPr>
              <w:t xml:space="preserve">* ім’я / повне найменування особи (осіб): </w:t>
            </w:r>
            <w:proofErr w:type="spellStart"/>
            <w:r w:rsidRPr="009E1CF6">
              <w:rPr>
                <w:sz w:val="20"/>
                <w:szCs w:val="20"/>
                <w:lang w:val="uk-UA"/>
              </w:rPr>
              <w:t>Падєй</w:t>
            </w:r>
            <w:proofErr w:type="spellEnd"/>
            <w:r w:rsidRPr="009E1CF6">
              <w:rPr>
                <w:sz w:val="20"/>
                <w:szCs w:val="20"/>
                <w:lang w:val="uk-UA"/>
              </w:rPr>
              <w:t xml:space="preserve"> Валерій Григорович.</w:t>
            </w:r>
          </w:p>
          <w:p w14:paraId="109183B7" w14:textId="77777777" w:rsidR="009E1CF6" w:rsidRPr="009E1CF6" w:rsidRDefault="009E1CF6" w:rsidP="009E1CF6">
            <w:pPr>
              <w:spacing w:before="100" w:beforeAutospacing="1" w:after="100" w:afterAutospacing="1"/>
              <w:rPr>
                <w:sz w:val="20"/>
                <w:szCs w:val="20"/>
                <w:lang w:val="uk-UA"/>
              </w:rPr>
            </w:pPr>
            <w:r w:rsidRPr="009E1CF6">
              <w:rPr>
                <w:sz w:val="20"/>
                <w:szCs w:val="20"/>
                <w:lang w:val="uk-UA"/>
              </w:rPr>
              <w:t xml:space="preserve">* реєстраційний номер облікової картки платника податків: така інформація не підлягає розміщенню на </w:t>
            </w:r>
            <w:proofErr w:type="spellStart"/>
            <w:r w:rsidRPr="009E1CF6">
              <w:rPr>
                <w:sz w:val="20"/>
                <w:szCs w:val="20"/>
                <w:lang w:val="uk-UA"/>
              </w:rPr>
              <w:t>вебсайті</w:t>
            </w:r>
            <w:proofErr w:type="spellEnd"/>
            <w:r w:rsidRPr="009E1CF6">
              <w:rPr>
                <w:sz w:val="20"/>
                <w:szCs w:val="20"/>
                <w:lang w:val="uk-UA"/>
              </w:rPr>
              <w:t xml:space="preserve"> емітента відповідно до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від 06.06.2023  № 608.</w:t>
            </w:r>
          </w:p>
          <w:p w14:paraId="3976B442" w14:textId="77777777" w:rsidR="009E1CF6" w:rsidRPr="009E1CF6" w:rsidRDefault="009E1CF6" w:rsidP="009E1CF6">
            <w:pPr>
              <w:spacing w:before="100" w:beforeAutospacing="1" w:after="100" w:afterAutospacing="1"/>
              <w:rPr>
                <w:sz w:val="20"/>
                <w:szCs w:val="20"/>
                <w:lang w:val="uk-UA"/>
              </w:rPr>
            </w:pPr>
            <w:r w:rsidRPr="009E1CF6">
              <w:rPr>
                <w:sz w:val="20"/>
                <w:szCs w:val="20"/>
                <w:lang w:val="uk-UA"/>
              </w:rPr>
              <w:lastRenderedPageBreak/>
              <w:t xml:space="preserve">* унікальний номер запису в Єдиному державному демографічному реєстрі (за наявності) особи (осіб): така інформація не підлягає розміщенню на </w:t>
            </w:r>
            <w:proofErr w:type="spellStart"/>
            <w:r w:rsidRPr="009E1CF6">
              <w:rPr>
                <w:sz w:val="20"/>
                <w:szCs w:val="20"/>
                <w:lang w:val="uk-UA"/>
              </w:rPr>
              <w:t>вебсайті</w:t>
            </w:r>
            <w:proofErr w:type="spellEnd"/>
            <w:r w:rsidRPr="009E1CF6">
              <w:rPr>
                <w:sz w:val="20"/>
                <w:szCs w:val="20"/>
                <w:lang w:val="uk-UA"/>
              </w:rPr>
              <w:t xml:space="preserve"> емітента відповідно до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від 06.06.2023  № 608.</w:t>
            </w:r>
          </w:p>
          <w:p w14:paraId="19EE2B56" w14:textId="77777777" w:rsidR="009E1CF6" w:rsidRPr="009E1CF6" w:rsidRDefault="009E1CF6" w:rsidP="009E1CF6">
            <w:pPr>
              <w:spacing w:before="100" w:beforeAutospacing="1" w:after="100" w:afterAutospacing="1"/>
              <w:rPr>
                <w:sz w:val="20"/>
                <w:szCs w:val="20"/>
                <w:lang w:val="uk-UA"/>
              </w:rPr>
            </w:pPr>
            <w:r w:rsidRPr="009E1CF6">
              <w:rPr>
                <w:sz w:val="20"/>
                <w:szCs w:val="20"/>
                <w:lang w:val="uk-UA"/>
              </w:rPr>
              <w:t>* розмір частки (у відсотках), яка прямо або опосередковано належить особі (особам) в загальній кількості акцій  до набуття права власності на такий пакет акцій: 43.8919619%.</w:t>
            </w:r>
          </w:p>
          <w:p w14:paraId="6101302C" w14:textId="64E26AC7" w:rsidR="009E1CF6" w:rsidRPr="009E1CF6" w:rsidRDefault="009E1CF6" w:rsidP="009E1CF6">
            <w:pPr>
              <w:spacing w:before="100" w:beforeAutospacing="1" w:after="100" w:afterAutospacing="1"/>
              <w:rPr>
                <w:sz w:val="20"/>
                <w:szCs w:val="20"/>
                <w:lang w:val="uk-UA"/>
              </w:rPr>
            </w:pPr>
            <w:r w:rsidRPr="009E1CF6">
              <w:rPr>
                <w:sz w:val="20"/>
                <w:szCs w:val="20"/>
                <w:lang w:val="uk-UA"/>
              </w:rPr>
              <w:t>* розмір частки (у відсотках), яка прямо або опосередковано належить особі (особам) в загальній кількості голосуючих акцій до</w:t>
            </w:r>
            <w:r w:rsidR="00894640">
              <w:rPr>
                <w:sz w:val="20"/>
                <w:szCs w:val="20"/>
                <w:lang w:val="uk-UA"/>
              </w:rPr>
              <w:t xml:space="preserve"> </w:t>
            </w:r>
            <w:r w:rsidRPr="009E1CF6">
              <w:rPr>
                <w:sz w:val="20"/>
                <w:szCs w:val="20"/>
                <w:lang w:val="uk-UA"/>
              </w:rPr>
              <w:t>набуття права власності на такий пакет акцій: 43.8919619%.</w:t>
            </w:r>
          </w:p>
          <w:p w14:paraId="05A1EF17" w14:textId="77777777" w:rsidR="009E1CF6" w:rsidRPr="009E1CF6" w:rsidRDefault="009E1CF6" w:rsidP="009E1CF6">
            <w:pPr>
              <w:spacing w:before="100" w:beforeAutospacing="1" w:after="100" w:afterAutospacing="1"/>
              <w:rPr>
                <w:sz w:val="20"/>
                <w:szCs w:val="20"/>
                <w:lang w:val="uk-UA"/>
              </w:rPr>
            </w:pPr>
            <w:r w:rsidRPr="009E1CF6">
              <w:rPr>
                <w:sz w:val="20"/>
                <w:szCs w:val="20"/>
                <w:lang w:val="uk-UA"/>
              </w:rPr>
              <w:t>* розмір частки (у відсотках), яка прямо або опосередковано належить особі (особам) в загальній кількості акцій після набуття права власності на такий пакет акцій: 87.0221714%.</w:t>
            </w:r>
          </w:p>
          <w:p w14:paraId="305DF66F" w14:textId="77777777" w:rsidR="009E1CF6" w:rsidRPr="009E1CF6" w:rsidRDefault="009E1CF6" w:rsidP="009E1CF6">
            <w:pPr>
              <w:spacing w:before="100" w:beforeAutospacing="1" w:after="100" w:afterAutospacing="1"/>
              <w:rPr>
                <w:sz w:val="20"/>
                <w:szCs w:val="20"/>
                <w:lang w:val="uk-UA"/>
              </w:rPr>
            </w:pPr>
            <w:r w:rsidRPr="009E1CF6">
              <w:rPr>
                <w:sz w:val="20"/>
                <w:szCs w:val="20"/>
                <w:lang w:val="uk-UA"/>
              </w:rPr>
              <w:t>* розмір частки (у відсотках), яка прямо або опосередковано належить особі (особам) в  загальній кількості голосуючих акцій після набуття права власності на такий пакет акцій: 87.0221714%.</w:t>
            </w:r>
          </w:p>
          <w:p w14:paraId="1FC3D931" w14:textId="77777777" w:rsidR="009E1CF6" w:rsidRPr="009E1CF6" w:rsidRDefault="009E1CF6" w:rsidP="009E1CF6">
            <w:pPr>
              <w:spacing w:before="100" w:beforeAutospacing="1" w:after="100" w:afterAutospacing="1"/>
              <w:rPr>
                <w:sz w:val="20"/>
                <w:szCs w:val="20"/>
                <w:lang w:val="uk-UA"/>
              </w:rPr>
            </w:pPr>
            <w:r w:rsidRPr="009E1CF6">
              <w:rPr>
                <w:sz w:val="20"/>
                <w:szCs w:val="20"/>
                <w:lang w:val="uk-UA"/>
              </w:rPr>
              <w:t xml:space="preserve">* ім’я / повне найменування особи, визначеної особами, що діють спільно, відповідальною за реалізацію норм, передбачених статтями 93-94 Закону про акціонерні товариства: не </w:t>
            </w:r>
            <w:proofErr w:type="spellStart"/>
            <w:r w:rsidRPr="009E1CF6">
              <w:rPr>
                <w:sz w:val="20"/>
                <w:szCs w:val="20"/>
                <w:lang w:val="uk-UA"/>
              </w:rPr>
              <w:t>застосовно</w:t>
            </w:r>
            <w:proofErr w:type="spellEnd"/>
            <w:r w:rsidRPr="009E1CF6">
              <w:rPr>
                <w:sz w:val="20"/>
                <w:szCs w:val="20"/>
                <w:lang w:val="uk-UA"/>
              </w:rPr>
              <w:t>, особа діяла самостійно, договір про спільні дії не укладався.</w:t>
            </w:r>
          </w:p>
          <w:p w14:paraId="376FF09D" w14:textId="77777777" w:rsidR="009E1CF6" w:rsidRPr="009E1CF6" w:rsidRDefault="009E1CF6" w:rsidP="009E1CF6">
            <w:pPr>
              <w:spacing w:before="100" w:beforeAutospacing="1" w:after="100" w:afterAutospacing="1"/>
              <w:rPr>
                <w:sz w:val="20"/>
                <w:szCs w:val="20"/>
                <w:lang w:val="uk-UA"/>
              </w:rPr>
            </w:pPr>
            <w:r w:rsidRPr="009E1CF6">
              <w:rPr>
                <w:sz w:val="20"/>
                <w:szCs w:val="20"/>
                <w:lang w:val="uk-UA"/>
              </w:rPr>
              <w:t>* дата та реквізити договору, за наслідками виконання якого особою набувається контрольний пакет акцій акціонерного товариства: №БВ-27/08/02  від 27.08.2024р. У емітента відсутня інформація, чи укладення такого договору та фактичне набуття власності на такий пакет акцій здійснено протягом одного робочого дня.</w:t>
            </w:r>
          </w:p>
        </w:tc>
      </w:tr>
    </w:tbl>
    <w:p w14:paraId="152F3BCA" w14:textId="77777777" w:rsidR="009E1CF6" w:rsidRPr="009E1CF6" w:rsidRDefault="009E1CF6" w:rsidP="009E1CF6"/>
    <w:p w14:paraId="5CB8BE7F" w14:textId="5593AF86" w:rsidR="003C4C1A" w:rsidRDefault="003C4C1A" w:rsidP="00C86AFD">
      <w:pPr>
        <w:rPr>
          <w:lang w:val="en-US"/>
        </w:rPr>
      </w:pPr>
    </w:p>
    <w:sectPr w:rsidR="003C4C1A" w:rsidSect="009E1CF6">
      <w:pgSz w:w="16838" w:h="11906" w:orient="landscape"/>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4F"/>
    <w:rsid w:val="00020BCB"/>
    <w:rsid w:val="001714DF"/>
    <w:rsid w:val="00244204"/>
    <w:rsid w:val="002D6506"/>
    <w:rsid w:val="003275D1"/>
    <w:rsid w:val="00375E69"/>
    <w:rsid w:val="003C4C1A"/>
    <w:rsid w:val="004263EB"/>
    <w:rsid w:val="0044001B"/>
    <w:rsid w:val="004E61FF"/>
    <w:rsid w:val="00531337"/>
    <w:rsid w:val="00694D5C"/>
    <w:rsid w:val="006C6B5C"/>
    <w:rsid w:val="007E37D1"/>
    <w:rsid w:val="007F4094"/>
    <w:rsid w:val="007F5510"/>
    <w:rsid w:val="00894640"/>
    <w:rsid w:val="008F2886"/>
    <w:rsid w:val="00902454"/>
    <w:rsid w:val="009A60E3"/>
    <w:rsid w:val="009E1CF6"/>
    <w:rsid w:val="009F2C05"/>
    <w:rsid w:val="00A372E3"/>
    <w:rsid w:val="00B71BC8"/>
    <w:rsid w:val="00BF045F"/>
    <w:rsid w:val="00C27ADC"/>
    <w:rsid w:val="00C71280"/>
    <w:rsid w:val="00C86AFD"/>
    <w:rsid w:val="00CD55EE"/>
    <w:rsid w:val="00D055A7"/>
    <w:rsid w:val="00D42B2D"/>
    <w:rsid w:val="00D42FB5"/>
    <w:rsid w:val="00DC6C96"/>
    <w:rsid w:val="00DE222A"/>
    <w:rsid w:val="00DF42E6"/>
    <w:rsid w:val="00E209DB"/>
    <w:rsid w:val="00E86FF9"/>
    <w:rsid w:val="00EC374F"/>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7D432"/>
  <w15:chartTrackingRefBased/>
  <w15:docId w15:val="{D5E27EC2-5143-4576-8219-9CEA2AF8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2</TotalTime>
  <Pages>3</Pages>
  <Words>4212</Words>
  <Characters>2401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6600</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3</cp:revision>
  <cp:lastPrinted>2013-07-11T13:29:00Z</cp:lastPrinted>
  <dcterms:created xsi:type="dcterms:W3CDTF">2024-10-02T11:01:00Z</dcterms:created>
  <dcterms:modified xsi:type="dcterms:W3CDTF">2024-10-02T11:01:00Z</dcterms:modified>
</cp:coreProperties>
</file>