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DE2F" w14:textId="77777777" w:rsidR="00F7242A" w:rsidRPr="00626E0C" w:rsidRDefault="0085345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626E0C">
        <w:rPr>
          <w:rFonts w:cs="Times New Roman"/>
          <w:b/>
          <w:bCs/>
          <w:color w:val="000000" w:themeColor="text1"/>
          <w:sz w:val="28"/>
          <w:szCs w:val="28"/>
        </w:rPr>
        <w:t>ІНФОРМАЦІЯ ПРО ЗАГАЛЬНУ КІЛЬКІСТЬ АКЦІЙ ТА ГОЛОСУЮЧИХ АКЦІЙ СТАНОМ НА ДАТУ СКЛАДАННЯ ПЕРЕЛІКУ ОСІБ, ЯКИМ НАДСИЛАЄТЬСЯ ПОВІДОМЛЕННЯ ПРО ПРОВЕДЕННЯ ЗАГАЛЬНИХ ЗБОРІВ</w:t>
      </w:r>
      <w:r w:rsidR="00F7242A"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566A0E2B" w14:textId="7F0CC794" w:rsidR="0085345A" w:rsidRPr="00626E0C" w:rsidRDefault="00F7242A" w:rsidP="0085345A">
      <w:pPr>
        <w:spacing w:before="120"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Загальні збори будуть проведені дистанційно </w:t>
      </w:r>
      <w:r w:rsidR="003B525C">
        <w:rPr>
          <w:rFonts w:cs="Times New Roman"/>
          <w:b/>
          <w:bCs/>
          <w:color w:val="000000" w:themeColor="text1"/>
          <w:sz w:val="28"/>
          <w:szCs w:val="28"/>
        </w:rPr>
        <w:t>24</w:t>
      </w: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="00F7198A">
        <w:rPr>
          <w:rFonts w:cs="Times New Roman"/>
          <w:b/>
          <w:bCs/>
          <w:color w:val="000000" w:themeColor="text1"/>
          <w:sz w:val="28"/>
          <w:szCs w:val="28"/>
        </w:rPr>
        <w:t>квіт</w:t>
      </w:r>
      <w:r w:rsidR="00235BD0">
        <w:rPr>
          <w:rFonts w:cs="Times New Roman"/>
          <w:b/>
          <w:bCs/>
          <w:color w:val="000000" w:themeColor="text1"/>
          <w:sz w:val="28"/>
          <w:szCs w:val="28"/>
        </w:rPr>
        <w:t>ня</w:t>
      </w: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202</w:t>
      </w:r>
      <w:r w:rsidR="00834515">
        <w:rPr>
          <w:rFonts w:cs="Times New Roman"/>
          <w:b/>
          <w:bCs/>
          <w:color w:val="000000" w:themeColor="text1"/>
          <w:sz w:val="28"/>
          <w:szCs w:val="28"/>
        </w:rPr>
        <w:t>5</w:t>
      </w:r>
      <w:r w:rsidRPr="00626E0C">
        <w:rPr>
          <w:rFonts w:cs="Times New Roman"/>
          <w:b/>
          <w:bCs/>
          <w:color w:val="000000" w:themeColor="text1"/>
          <w:sz w:val="28"/>
          <w:szCs w:val="28"/>
        </w:rPr>
        <w:t xml:space="preserve"> року (дата завершення голосування)</w:t>
      </w:r>
    </w:p>
    <w:p w14:paraId="043EDAF5" w14:textId="376ACEE4" w:rsidR="0085345A" w:rsidRPr="003B525C" w:rsidRDefault="0085345A" w:rsidP="00467C0C">
      <w:pPr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en-US" w:bidi="ar-SA"/>
        </w:rPr>
      </w:pPr>
      <w:r w:rsidRPr="003B525C">
        <w:rPr>
          <w:rFonts w:cs="Times New Roman"/>
          <w:color w:val="000000" w:themeColor="text1"/>
          <w:sz w:val="28"/>
          <w:szCs w:val="28"/>
        </w:rPr>
        <w:t xml:space="preserve">Загальна кількість акцій станом на дату складання переліку осіб, яким надсилається повідомлення про проведення загальних зборів (на </w:t>
      </w:r>
      <w:r w:rsidR="003B525C" w:rsidRPr="003B525C">
        <w:rPr>
          <w:rFonts w:cs="Times New Roman"/>
          <w:color w:val="000000" w:themeColor="text1"/>
          <w:sz w:val="28"/>
          <w:szCs w:val="28"/>
        </w:rPr>
        <w:t>28</w:t>
      </w:r>
      <w:r w:rsidR="00E7301A" w:rsidRPr="003B525C">
        <w:rPr>
          <w:rFonts w:cs="Times New Roman"/>
          <w:color w:val="000000" w:themeColor="text1"/>
          <w:sz w:val="28"/>
          <w:szCs w:val="28"/>
        </w:rPr>
        <w:t>.0</w:t>
      </w:r>
      <w:r w:rsidR="003B525C" w:rsidRPr="003B525C">
        <w:rPr>
          <w:rFonts w:cs="Times New Roman"/>
          <w:color w:val="000000" w:themeColor="text1"/>
          <w:sz w:val="28"/>
          <w:szCs w:val="28"/>
        </w:rPr>
        <w:t>2</w:t>
      </w:r>
      <w:r w:rsidR="00235BD0" w:rsidRPr="003B525C">
        <w:rPr>
          <w:rFonts w:cs="Times New Roman"/>
          <w:color w:val="000000" w:themeColor="text1"/>
          <w:sz w:val="28"/>
          <w:szCs w:val="28"/>
        </w:rPr>
        <w:t>.20</w:t>
      </w:r>
      <w:r w:rsidR="00834515" w:rsidRPr="003B525C">
        <w:rPr>
          <w:rFonts w:cs="Times New Roman"/>
          <w:color w:val="000000" w:themeColor="text1"/>
          <w:sz w:val="28"/>
          <w:szCs w:val="28"/>
        </w:rPr>
        <w:t>25</w:t>
      </w:r>
      <w:r w:rsidRPr="003B525C">
        <w:rPr>
          <w:rFonts w:cs="Times New Roman"/>
          <w:color w:val="000000" w:themeColor="text1"/>
          <w:sz w:val="28"/>
          <w:szCs w:val="28"/>
        </w:rPr>
        <w:t xml:space="preserve"> року): </w:t>
      </w:r>
      <w:r w:rsidR="003B525C" w:rsidRPr="003B525C">
        <w:rPr>
          <w:rFonts w:eastAsia="Times New Roman"/>
          <w:color w:val="000000"/>
          <w:sz w:val="28"/>
          <w:szCs w:val="28"/>
        </w:rPr>
        <w:t>5 250 000</w:t>
      </w:r>
      <w:r w:rsidR="00E7301A" w:rsidRPr="003B525C">
        <w:rPr>
          <w:rFonts w:eastAsia="Times New Roman"/>
          <w:color w:val="000000"/>
          <w:sz w:val="28"/>
          <w:szCs w:val="28"/>
        </w:rPr>
        <w:t xml:space="preserve"> </w:t>
      </w:r>
      <w:r w:rsidRPr="003B525C">
        <w:rPr>
          <w:rFonts w:cs="Times New Roman"/>
          <w:color w:val="000000" w:themeColor="text1"/>
          <w:sz w:val="28"/>
          <w:szCs w:val="28"/>
        </w:rPr>
        <w:t>штук.</w:t>
      </w:r>
    </w:p>
    <w:p w14:paraId="7A62A3F8" w14:textId="5753D9B7" w:rsidR="0085345A" w:rsidRPr="003B525C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3B525C">
        <w:rPr>
          <w:rFonts w:cs="Times New Roman"/>
          <w:color w:val="000000" w:themeColor="text1"/>
          <w:sz w:val="28"/>
          <w:szCs w:val="28"/>
        </w:rPr>
        <w:t xml:space="preserve">Загальна кількість голосуючих акцій станом на дату складання переліку осіб, яким надсилається повідомлення про проведення загальних зборів (на </w:t>
      </w:r>
      <w:r w:rsidR="003B525C" w:rsidRPr="003B525C">
        <w:rPr>
          <w:rFonts w:cs="Times New Roman"/>
          <w:color w:val="000000" w:themeColor="text1"/>
          <w:sz w:val="28"/>
          <w:szCs w:val="28"/>
        </w:rPr>
        <w:t>28</w:t>
      </w:r>
      <w:r w:rsidR="00E7301A" w:rsidRPr="003B525C">
        <w:rPr>
          <w:rFonts w:cs="Times New Roman"/>
          <w:color w:val="000000" w:themeColor="text1"/>
          <w:sz w:val="28"/>
          <w:szCs w:val="28"/>
        </w:rPr>
        <w:t>.0</w:t>
      </w:r>
      <w:r w:rsidR="003B525C" w:rsidRPr="003B525C">
        <w:rPr>
          <w:rFonts w:cs="Times New Roman"/>
          <w:color w:val="000000" w:themeColor="text1"/>
          <w:sz w:val="28"/>
          <w:szCs w:val="28"/>
        </w:rPr>
        <w:t>2</w:t>
      </w:r>
      <w:r w:rsidR="00235BD0" w:rsidRPr="003B525C">
        <w:rPr>
          <w:rFonts w:cs="Times New Roman"/>
          <w:color w:val="000000" w:themeColor="text1"/>
          <w:sz w:val="28"/>
          <w:szCs w:val="28"/>
        </w:rPr>
        <w:t>.202</w:t>
      </w:r>
      <w:r w:rsidR="00834515" w:rsidRPr="003B525C">
        <w:rPr>
          <w:rFonts w:cs="Times New Roman"/>
          <w:color w:val="000000" w:themeColor="text1"/>
          <w:sz w:val="28"/>
          <w:szCs w:val="28"/>
        </w:rPr>
        <w:t>5</w:t>
      </w:r>
      <w:r w:rsidRPr="003B525C">
        <w:rPr>
          <w:rFonts w:cs="Times New Roman"/>
          <w:color w:val="000000" w:themeColor="text1"/>
          <w:sz w:val="28"/>
          <w:szCs w:val="28"/>
        </w:rPr>
        <w:t xml:space="preserve"> року):</w:t>
      </w:r>
      <w:r w:rsidRPr="003B525C">
        <w:rPr>
          <w:rFonts w:eastAsia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3B525C" w:rsidRPr="003B525C">
        <w:rPr>
          <w:rFonts w:eastAsia="Times New Roman"/>
          <w:color w:val="000000"/>
          <w:sz w:val="28"/>
          <w:szCs w:val="28"/>
        </w:rPr>
        <w:t>5 250</w:t>
      </w:r>
      <w:r w:rsidR="003B525C" w:rsidRPr="003B525C">
        <w:rPr>
          <w:rFonts w:eastAsia="Times New Roman"/>
          <w:color w:val="000000"/>
          <w:sz w:val="28"/>
          <w:szCs w:val="28"/>
        </w:rPr>
        <w:t> </w:t>
      </w:r>
      <w:r w:rsidR="003B525C" w:rsidRPr="003B525C">
        <w:rPr>
          <w:rFonts w:eastAsia="Times New Roman"/>
          <w:color w:val="000000"/>
          <w:sz w:val="28"/>
          <w:szCs w:val="28"/>
        </w:rPr>
        <w:t>000</w:t>
      </w:r>
      <w:r w:rsidR="003B525C" w:rsidRPr="003B525C">
        <w:rPr>
          <w:rFonts w:eastAsia="Times New Roman"/>
          <w:color w:val="000000"/>
          <w:sz w:val="28"/>
          <w:szCs w:val="28"/>
        </w:rPr>
        <w:t xml:space="preserve"> </w:t>
      </w:r>
      <w:r w:rsidRPr="003B525C">
        <w:rPr>
          <w:rFonts w:cs="Times New Roman"/>
          <w:color w:val="000000" w:themeColor="text1"/>
          <w:sz w:val="28"/>
          <w:szCs w:val="28"/>
        </w:rPr>
        <w:t>штук.</w:t>
      </w:r>
    </w:p>
    <w:p w14:paraId="35395F6D" w14:textId="77777777" w:rsidR="0085345A" w:rsidRPr="003B525C" w:rsidRDefault="0085345A" w:rsidP="0085345A">
      <w:pPr>
        <w:spacing w:before="120" w:after="120"/>
        <w:jc w:val="both"/>
        <w:rPr>
          <w:rFonts w:cs="Times New Roman"/>
          <w:color w:val="000000" w:themeColor="text1"/>
          <w:sz w:val="28"/>
          <w:szCs w:val="28"/>
        </w:rPr>
      </w:pPr>
      <w:r w:rsidRPr="003B525C">
        <w:rPr>
          <w:rFonts w:cs="Times New Roman"/>
          <w:color w:val="000000" w:themeColor="text1"/>
          <w:sz w:val="28"/>
          <w:szCs w:val="28"/>
        </w:rPr>
        <w:t>Статутний капітал Товариства представлений акціями одного типу — простими іменними.</w:t>
      </w:r>
    </w:p>
    <w:p w14:paraId="6488B4E0" w14:textId="77777777" w:rsidR="00CB7570" w:rsidRPr="00327FBA" w:rsidRDefault="00CB7570" w:rsidP="0085345A">
      <w:pPr>
        <w:spacing w:before="120" w:after="120"/>
        <w:rPr>
          <w:color w:val="000000" w:themeColor="text1"/>
          <w:sz w:val="28"/>
          <w:szCs w:val="28"/>
        </w:rPr>
      </w:pPr>
    </w:p>
    <w:p w14:paraId="1A6F805B" w14:textId="51C52614" w:rsidR="003C07F3" w:rsidRPr="008D71EA" w:rsidRDefault="003C07F3" w:rsidP="0085345A">
      <w:pPr>
        <w:spacing w:before="120" w:after="120"/>
        <w:rPr>
          <w:color w:val="000000" w:themeColor="text1"/>
          <w:sz w:val="28"/>
          <w:szCs w:val="28"/>
        </w:rPr>
      </w:pPr>
    </w:p>
    <w:sectPr w:rsidR="003C07F3" w:rsidRPr="008D71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B533" w14:textId="77777777" w:rsidR="00803F0E" w:rsidRDefault="00803F0E" w:rsidP="008D71EA">
      <w:r>
        <w:separator/>
      </w:r>
    </w:p>
  </w:endnote>
  <w:endnote w:type="continuationSeparator" w:id="0">
    <w:p w14:paraId="1136BA45" w14:textId="77777777" w:rsidR="00803F0E" w:rsidRDefault="00803F0E" w:rsidP="008D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BA5A3" w14:textId="77777777" w:rsidR="00803F0E" w:rsidRDefault="00803F0E" w:rsidP="008D71EA">
      <w:r>
        <w:separator/>
      </w:r>
    </w:p>
  </w:footnote>
  <w:footnote w:type="continuationSeparator" w:id="0">
    <w:p w14:paraId="312DF4F0" w14:textId="77777777" w:rsidR="00803F0E" w:rsidRDefault="00803F0E" w:rsidP="008D7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5A"/>
    <w:rsid w:val="000624AC"/>
    <w:rsid w:val="00235BD0"/>
    <w:rsid w:val="002451F1"/>
    <w:rsid w:val="00327FBA"/>
    <w:rsid w:val="003B525C"/>
    <w:rsid w:val="003C07F3"/>
    <w:rsid w:val="00467C0C"/>
    <w:rsid w:val="004D0339"/>
    <w:rsid w:val="00532403"/>
    <w:rsid w:val="00626E0C"/>
    <w:rsid w:val="00646F60"/>
    <w:rsid w:val="00743DE8"/>
    <w:rsid w:val="00803F0E"/>
    <w:rsid w:val="00834515"/>
    <w:rsid w:val="0085345A"/>
    <w:rsid w:val="008D71EA"/>
    <w:rsid w:val="00906B2A"/>
    <w:rsid w:val="00924AE2"/>
    <w:rsid w:val="00946AA5"/>
    <w:rsid w:val="00B06360"/>
    <w:rsid w:val="00B85D39"/>
    <w:rsid w:val="00BF6E9E"/>
    <w:rsid w:val="00C4179C"/>
    <w:rsid w:val="00CB7570"/>
    <w:rsid w:val="00E7301A"/>
    <w:rsid w:val="00EF21D7"/>
    <w:rsid w:val="00F7198A"/>
    <w:rsid w:val="00F7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C224"/>
  <w15:chartTrackingRefBased/>
  <w15:docId w15:val="{0894A86F-1203-477C-8C54-B9DA0774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45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1E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uiPriority w:val="99"/>
    <w:rsid w:val="008D71E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8D71EA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Нижній колонтитул Знак"/>
    <w:basedOn w:val="a0"/>
    <w:link w:val="a5"/>
    <w:uiPriority w:val="99"/>
    <w:rsid w:val="008D71E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437</Words>
  <Characters>250</Characters>
  <Application>Microsoft Office Word</Application>
  <DocSecurity>0</DocSecurity>
  <Lines>2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12</cp:revision>
  <dcterms:created xsi:type="dcterms:W3CDTF">2023-03-23T12:33:00Z</dcterms:created>
  <dcterms:modified xsi:type="dcterms:W3CDTF">2025-03-18T16:06:00Z</dcterms:modified>
</cp:coreProperties>
</file>